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9B5D82" w14:textId="77777777" w:rsidR="00626A15" w:rsidRDefault="00626A15" w:rsidP="00626A15">
      <w:pPr>
        <w:spacing w:after="120"/>
        <w:rPr>
          <w:sz w:val="24"/>
          <w:szCs w:val="24"/>
        </w:rPr>
      </w:pPr>
    </w:p>
    <w:p w14:paraId="585F46FA" w14:textId="77777777" w:rsidR="00626A15" w:rsidRPr="008B2635" w:rsidRDefault="00626A15" w:rsidP="00626A15">
      <w:pPr>
        <w:spacing w:after="120"/>
        <w:rPr>
          <w:sz w:val="24"/>
          <w:szCs w:val="24"/>
        </w:rPr>
      </w:pPr>
      <w:r w:rsidRPr="00595211">
        <w:rPr>
          <w:b/>
          <w:sz w:val="24"/>
          <w:szCs w:val="24"/>
        </w:rPr>
        <w:t>Andrew McWilliam</w:t>
      </w:r>
      <w:r w:rsidRPr="008B2635">
        <w:rPr>
          <w:sz w:val="24"/>
          <w:szCs w:val="24"/>
        </w:rPr>
        <w:t xml:space="preserve"> </w:t>
      </w:r>
      <w:r w:rsidRPr="008B2635">
        <w:rPr>
          <w:sz w:val="24"/>
          <w:szCs w:val="24"/>
        </w:rPr>
        <w:br/>
      </w:r>
      <w:r w:rsidRPr="008B2635">
        <w:rPr>
          <w:i/>
          <w:sz w:val="24"/>
          <w:szCs w:val="24"/>
        </w:rPr>
        <w:t>Western Sydney University</w:t>
      </w:r>
      <w:r w:rsidRPr="008B2635">
        <w:rPr>
          <w:sz w:val="24"/>
          <w:szCs w:val="24"/>
        </w:rPr>
        <w:t xml:space="preserve">  </w:t>
      </w:r>
    </w:p>
    <w:p w14:paraId="5A32BD4F" w14:textId="77777777" w:rsidR="00626A15" w:rsidRPr="008B2635" w:rsidRDefault="00626A15" w:rsidP="00626A15">
      <w:pPr>
        <w:spacing w:after="120"/>
        <w:rPr>
          <w:sz w:val="24"/>
          <w:szCs w:val="24"/>
        </w:rPr>
      </w:pPr>
    </w:p>
    <w:p w14:paraId="67956D64" w14:textId="4C72D2D2" w:rsidR="00626A15" w:rsidRPr="0033476D" w:rsidRDefault="00626A15" w:rsidP="00626A15">
      <w:pPr>
        <w:spacing w:after="120"/>
        <w:rPr>
          <w:b/>
          <w:sz w:val="28"/>
          <w:szCs w:val="28"/>
        </w:rPr>
      </w:pPr>
      <w:r w:rsidRPr="0033476D">
        <w:rPr>
          <w:b/>
          <w:sz w:val="28"/>
          <w:szCs w:val="28"/>
        </w:rPr>
        <w:t>Distilling livelihoods in Timor-Leste: Fataluku ecologies of practice</w:t>
      </w:r>
      <w:r w:rsidR="00F6429F">
        <w:rPr>
          <w:rStyle w:val="FootnoteReference"/>
          <w:b/>
          <w:sz w:val="28"/>
          <w:szCs w:val="28"/>
        </w:rPr>
        <w:footnoteReference w:id="1"/>
      </w:r>
    </w:p>
    <w:p w14:paraId="6A929288" w14:textId="77777777" w:rsidR="00626A15" w:rsidRPr="00B66146" w:rsidRDefault="00626A15" w:rsidP="00626A15">
      <w:pPr>
        <w:spacing w:after="120"/>
        <w:rPr>
          <w:b/>
          <w:sz w:val="24"/>
          <w:szCs w:val="24"/>
        </w:rPr>
      </w:pPr>
    </w:p>
    <w:p w14:paraId="140C5941" w14:textId="77777777" w:rsidR="00626A15" w:rsidRPr="00B66146" w:rsidRDefault="00626A15" w:rsidP="00626A15">
      <w:pPr>
        <w:spacing w:after="240"/>
        <w:rPr>
          <w:b/>
          <w:sz w:val="24"/>
          <w:szCs w:val="24"/>
        </w:rPr>
      </w:pPr>
      <w:r w:rsidRPr="00B66146">
        <w:rPr>
          <w:b/>
          <w:sz w:val="24"/>
          <w:szCs w:val="24"/>
        </w:rPr>
        <w:t xml:space="preserve">Introduction </w:t>
      </w:r>
    </w:p>
    <w:p w14:paraId="38C8D108" w14:textId="4F7AECC7" w:rsidR="004D747A" w:rsidRDefault="00626A15" w:rsidP="004D747A">
      <w:pPr>
        <w:spacing w:after="120" w:line="360" w:lineRule="auto"/>
        <w:rPr>
          <w:sz w:val="24"/>
          <w:szCs w:val="24"/>
        </w:rPr>
      </w:pPr>
      <w:r w:rsidRPr="00B66146">
        <w:rPr>
          <w:sz w:val="24"/>
          <w:szCs w:val="24"/>
        </w:rPr>
        <w:t xml:space="preserve">This paper takes its lead from the justly celebrated monograph by James </w:t>
      </w:r>
      <w:r w:rsidR="00AD566F">
        <w:rPr>
          <w:sz w:val="24"/>
          <w:szCs w:val="24"/>
        </w:rPr>
        <w:t xml:space="preserve">J. </w:t>
      </w:r>
      <w:r w:rsidRPr="00B66146">
        <w:rPr>
          <w:sz w:val="24"/>
          <w:szCs w:val="24"/>
        </w:rPr>
        <w:t xml:space="preserve">Fox, entitled, </w:t>
      </w:r>
      <w:r w:rsidRPr="00B66146">
        <w:rPr>
          <w:i/>
          <w:sz w:val="24"/>
          <w:szCs w:val="24"/>
        </w:rPr>
        <w:t>Harvest of the Palm: ecological change in eastern Indonesia</w:t>
      </w:r>
      <w:r w:rsidRPr="00B66146">
        <w:rPr>
          <w:sz w:val="24"/>
          <w:szCs w:val="24"/>
        </w:rPr>
        <w:t xml:space="preserve"> (197</w:t>
      </w:r>
      <w:r>
        <w:rPr>
          <w:sz w:val="24"/>
          <w:szCs w:val="24"/>
        </w:rPr>
        <w:t>7). Part colonial history, part</w:t>
      </w:r>
      <w:r w:rsidR="00FA1FDE">
        <w:rPr>
          <w:sz w:val="24"/>
          <w:szCs w:val="24"/>
        </w:rPr>
        <w:t xml:space="preserve"> </w:t>
      </w:r>
      <w:r w:rsidRPr="00B66146">
        <w:rPr>
          <w:sz w:val="24"/>
          <w:szCs w:val="24"/>
        </w:rPr>
        <w:t xml:space="preserve">striking comparison of livelihood ecologies, Fox’s work drew attention to the remarkable and diverse contribution of sugar palm economies </w:t>
      </w:r>
      <w:r w:rsidR="001C4839">
        <w:rPr>
          <w:sz w:val="24"/>
          <w:szCs w:val="24"/>
        </w:rPr>
        <w:t>to the</w:t>
      </w:r>
      <w:r w:rsidRPr="00B66146">
        <w:rPr>
          <w:sz w:val="24"/>
          <w:szCs w:val="24"/>
        </w:rPr>
        <w:t xml:space="preserve"> different ethno-</w:t>
      </w:r>
      <w:r>
        <w:rPr>
          <w:sz w:val="24"/>
          <w:szCs w:val="24"/>
        </w:rPr>
        <w:t>linguistic communities in south</w:t>
      </w:r>
      <w:r w:rsidR="001C4839">
        <w:rPr>
          <w:sz w:val="24"/>
          <w:szCs w:val="24"/>
        </w:rPr>
        <w:t>-</w:t>
      </w:r>
      <w:r w:rsidR="00AD566F">
        <w:rPr>
          <w:sz w:val="24"/>
          <w:szCs w:val="24"/>
        </w:rPr>
        <w:t>eastern Indonesia. His</w:t>
      </w:r>
      <w:r w:rsidRPr="00B66146">
        <w:rPr>
          <w:sz w:val="24"/>
          <w:szCs w:val="24"/>
        </w:rPr>
        <w:t xml:space="preserve"> </w:t>
      </w:r>
      <w:r w:rsidR="00AD566F">
        <w:rPr>
          <w:sz w:val="24"/>
          <w:szCs w:val="24"/>
        </w:rPr>
        <w:t>study</w:t>
      </w:r>
      <w:r w:rsidRPr="00B66146">
        <w:rPr>
          <w:sz w:val="24"/>
          <w:szCs w:val="24"/>
        </w:rPr>
        <w:t xml:space="preserve"> </w:t>
      </w:r>
      <w:r>
        <w:rPr>
          <w:sz w:val="24"/>
          <w:szCs w:val="24"/>
        </w:rPr>
        <w:t>addresses</w:t>
      </w:r>
      <w:r w:rsidRPr="00B66146">
        <w:rPr>
          <w:sz w:val="24"/>
          <w:szCs w:val="24"/>
        </w:rPr>
        <w:t xml:space="preserve"> a series of</w:t>
      </w:r>
      <w:r w:rsidR="0093366A">
        <w:rPr>
          <w:sz w:val="24"/>
          <w:szCs w:val="24"/>
        </w:rPr>
        <w:t xml:space="preserve"> interconnected</w:t>
      </w:r>
      <w:r w:rsidRPr="00B66146">
        <w:rPr>
          <w:sz w:val="24"/>
          <w:szCs w:val="24"/>
        </w:rPr>
        <w:t xml:space="preserve"> themes and topics around ethnography, agriculture and resource management that ha</w:t>
      </w:r>
      <w:r w:rsidR="00AD566F">
        <w:rPr>
          <w:sz w:val="24"/>
          <w:szCs w:val="24"/>
        </w:rPr>
        <w:t>s</w:t>
      </w:r>
      <w:r w:rsidRPr="00B66146">
        <w:rPr>
          <w:sz w:val="24"/>
          <w:szCs w:val="24"/>
        </w:rPr>
        <w:t xml:space="preserve"> continued to inform the diverse directions of </w:t>
      </w:r>
      <w:r w:rsidR="0093366A">
        <w:rPr>
          <w:sz w:val="24"/>
          <w:szCs w:val="24"/>
        </w:rPr>
        <w:t>Fox’s</w:t>
      </w:r>
      <w:r w:rsidRPr="00B66146">
        <w:rPr>
          <w:sz w:val="24"/>
          <w:szCs w:val="24"/>
        </w:rPr>
        <w:t xml:space="preserve"> subsequent research and those of his students and colleagues in the decades since.</w:t>
      </w:r>
      <w:r w:rsidR="00AD566F">
        <w:rPr>
          <w:sz w:val="24"/>
          <w:szCs w:val="24"/>
        </w:rPr>
        <w:t xml:space="preserve"> </w:t>
      </w:r>
    </w:p>
    <w:p w14:paraId="0B07DF26" w14:textId="075FEBD5" w:rsidR="00626A15" w:rsidRPr="00626A15" w:rsidRDefault="00367CEC" w:rsidP="004D747A">
      <w:pPr>
        <w:spacing w:after="120" w:line="360" w:lineRule="auto"/>
        <w:rPr>
          <w:sz w:val="24"/>
          <w:szCs w:val="24"/>
        </w:rPr>
      </w:pPr>
      <w:r>
        <w:rPr>
          <w:sz w:val="24"/>
          <w:szCs w:val="24"/>
        </w:rPr>
        <w:t>Fox’s</w:t>
      </w:r>
      <w:r w:rsidR="00AD566F">
        <w:rPr>
          <w:sz w:val="24"/>
          <w:szCs w:val="24"/>
        </w:rPr>
        <w:t xml:space="preserve"> work</w:t>
      </w:r>
      <w:r w:rsidR="00626A15" w:rsidRPr="00626A15">
        <w:rPr>
          <w:sz w:val="24"/>
          <w:szCs w:val="24"/>
        </w:rPr>
        <w:t xml:space="preserve"> on sugar palm economies in eastern Indonesia has also contributed </w:t>
      </w:r>
      <w:r w:rsidR="004D747A">
        <w:rPr>
          <w:sz w:val="24"/>
          <w:szCs w:val="24"/>
        </w:rPr>
        <w:t xml:space="preserve">directly </w:t>
      </w:r>
      <w:r w:rsidR="00626A15" w:rsidRPr="00626A15">
        <w:rPr>
          <w:sz w:val="24"/>
          <w:szCs w:val="24"/>
        </w:rPr>
        <w:t xml:space="preserve">to </w:t>
      </w:r>
      <w:r w:rsidR="00AD566F">
        <w:rPr>
          <w:sz w:val="24"/>
          <w:szCs w:val="24"/>
        </w:rPr>
        <w:t>an</w:t>
      </w:r>
      <w:r w:rsidR="00626A15" w:rsidRPr="00626A15">
        <w:rPr>
          <w:sz w:val="24"/>
          <w:szCs w:val="24"/>
        </w:rPr>
        <w:t xml:space="preserve"> enduring interest in ritual </w:t>
      </w:r>
      <w:r w:rsidR="009B51D9">
        <w:rPr>
          <w:sz w:val="24"/>
          <w:szCs w:val="24"/>
        </w:rPr>
        <w:t xml:space="preserve">language and </w:t>
      </w:r>
      <w:r w:rsidR="00AD566F">
        <w:rPr>
          <w:sz w:val="24"/>
          <w:szCs w:val="24"/>
        </w:rPr>
        <w:t xml:space="preserve">cultural </w:t>
      </w:r>
      <w:r w:rsidR="009B51D9">
        <w:rPr>
          <w:sz w:val="24"/>
          <w:szCs w:val="24"/>
        </w:rPr>
        <w:t xml:space="preserve">performance, </w:t>
      </w:r>
      <w:r w:rsidR="00626A15" w:rsidRPr="00626A15">
        <w:rPr>
          <w:sz w:val="24"/>
          <w:szCs w:val="24"/>
        </w:rPr>
        <w:t>especially parallel speech and verse</w:t>
      </w:r>
      <w:r w:rsidR="00AD566F">
        <w:rPr>
          <w:sz w:val="24"/>
          <w:szCs w:val="24"/>
        </w:rPr>
        <w:t xml:space="preserve"> forms of oral poetry that are</w:t>
      </w:r>
      <w:r w:rsidR="00626A15" w:rsidRPr="00626A15">
        <w:rPr>
          <w:sz w:val="24"/>
          <w:szCs w:val="24"/>
        </w:rPr>
        <w:t xml:space="preserve"> feature</w:t>
      </w:r>
      <w:r w:rsidR="00AD566F">
        <w:rPr>
          <w:sz w:val="24"/>
          <w:szCs w:val="24"/>
        </w:rPr>
        <w:t>s</w:t>
      </w:r>
      <w:r w:rsidR="00626A15" w:rsidRPr="00626A15">
        <w:rPr>
          <w:sz w:val="24"/>
          <w:szCs w:val="24"/>
        </w:rPr>
        <w:t xml:space="preserve"> of his work on Rote and its comparative applications throughout the Austronesian regio</w:t>
      </w:r>
      <w:r w:rsidR="001C4839">
        <w:rPr>
          <w:sz w:val="24"/>
          <w:szCs w:val="24"/>
        </w:rPr>
        <w:t xml:space="preserve">n.  </w:t>
      </w:r>
      <w:r w:rsidR="009B51D9">
        <w:rPr>
          <w:sz w:val="24"/>
          <w:szCs w:val="24"/>
        </w:rPr>
        <w:t xml:space="preserve">This </w:t>
      </w:r>
      <w:r w:rsidR="004D747A">
        <w:rPr>
          <w:sz w:val="24"/>
          <w:szCs w:val="24"/>
        </w:rPr>
        <w:t>scholarship</w:t>
      </w:r>
      <w:r w:rsidR="00626A15" w:rsidRPr="00626A15">
        <w:rPr>
          <w:sz w:val="24"/>
          <w:szCs w:val="24"/>
        </w:rPr>
        <w:t xml:space="preserve"> is</w:t>
      </w:r>
      <w:r w:rsidR="001C4839">
        <w:rPr>
          <w:sz w:val="24"/>
          <w:szCs w:val="24"/>
        </w:rPr>
        <w:t xml:space="preserve"> </w:t>
      </w:r>
      <w:r w:rsidR="00626A15" w:rsidRPr="00626A15">
        <w:rPr>
          <w:sz w:val="24"/>
          <w:szCs w:val="24"/>
        </w:rPr>
        <w:t xml:space="preserve">exemplified in his film, </w:t>
      </w:r>
      <w:r w:rsidR="00626A15" w:rsidRPr="00626A15">
        <w:rPr>
          <w:i/>
          <w:sz w:val="24"/>
          <w:szCs w:val="24"/>
        </w:rPr>
        <w:t>Water of Words</w:t>
      </w:r>
      <w:r w:rsidR="004D747A">
        <w:rPr>
          <w:sz w:val="24"/>
          <w:szCs w:val="24"/>
        </w:rPr>
        <w:t xml:space="preserve"> with filmmaker Tim Asche where</w:t>
      </w:r>
      <w:r w:rsidR="00F6429F">
        <w:rPr>
          <w:sz w:val="24"/>
          <w:szCs w:val="24"/>
        </w:rPr>
        <w:t>,</w:t>
      </w:r>
      <w:r w:rsidR="004D747A">
        <w:rPr>
          <w:sz w:val="24"/>
          <w:szCs w:val="24"/>
        </w:rPr>
        <w:t xml:space="preserve"> </w:t>
      </w:r>
      <w:r w:rsidR="00626A15" w:rsidRPr="00626A15">
        <w:rPr>
          <w:sz w:val="24"/>
          <w:szCs w:val="24"/>
        </w:rPr>
        <w:t>the performativ</w:t>
      </w:r>
      <w:r w:rsidR="009B51D9">
        <w:rPr>
          <w:sz w:val="24"/>
          <w:szCs w:val="24"/>
        </w:rPr>
        <w:t>e aspects of cultural identity</w:t>
      </w:r>
      <w:r w:rsidR="00626A15" w:rsidRPr="00626A15">
        <w:rPr>
          <w:sz w:val="24"/>
          <w:szCs w:val="24"/>
        </w:rPr>
        <w:t xml:space="preserve"> and landed auth</w:t>
      </w:r>
      <w:r w:rsidR="009B51D9">
        <w:rPr>
          <w:sz w:val="24"/>
          <w:szCs w:val="24"/>
        </w:rPr>
        <w:t>ority in Rote highlight the deep</w:t>
      </w:r>
      <w:r w:rsidR="00626A15" w:rsidRPr="00626A15">
        <w:rPr>
          <w:sz w:val="24"/>
          <w:szCs w:val="24"/>
        </w:rPr>
        <w:t xml:space="preserve"> possibilities for ethnographic understanding.</w:t>
      </w:r>
      <w:r w:rsidR="001C4839">
        <w:rPr>
          <w:sz w:val="24"/>
          <w:szCs w:val="24"/>
        </w:rPr>
        <w:t xml:space="preserve"> A more r</w:t>
      </w:r>
      <w:r w:rsidR="009B51D9">
        <w:rPr>
          <w:sz w:val="24"/>
          <w:szCs w:val="24"/>
        </w:rPr>
        <w:t xml:space="preserve">ecent </w:t>
      </w:r>
      <w:r w:rsidR="00AD566F">
        <w:rPr>
          <w:sz w:val="24"/>
          <w:szCs w:val="24"/>
        </w:rPr>
        <w:t>showcase</w:t>
      </w:r>
      <w:r w:rsidR="009B51D9">
        <w:rPr>
          <w:sz w:val="24"/>
          <w:szCs w:val="24"/>
        </w:rPr>
        <w:t xml:space="preserve"> of his </w:t>
      </w:r>
      <w:r w:rsidR="001C4839">
        <w:rPr>
          <w:sz w:val="24"/>
          <w:szCs w:val="24"/>
        </w:rPr>
        <w:t xml:space="preserve">interest in this field is his </w:t>
      </w:r>
      <w:r w:rsidR="00AD566F">
        <w:rPr>
          <w:sz w:val="24"/>
          <w:szCs w:val="24"/>
        </w:rPr>
        <w:t>recent</w:t>
      </w:r>
      <w:r w:rsidR="001C4839">
        <w:rPr>
          <w:sz w:val="24"/>
          <w:szCs w:val="24"/>
        </w:rPr>
        <w:t xml:space="preserve"> monograph, ‘</w:t>
      </w:r>
      <w:r w:rsidR="001C4839" w:rsidRPr="001C4839">
        <w:rPr>
          <w:i/>
          <w:sz w:val="24"/>
          <w:szCs w:val="24"/>
        </w:rPr>
        <w:t>Master Poets, Ritual Masters:</w:t>
      </w:r>
      <w:r w:rsidR="001C4839" w:rsidRPr="001C4839">
        <w:rPr>
          <w:i/>
        </w:rPr>
        <w:t xml:space="preserve"> </w:t>
      </w:r>
      <w:r w:rsidR="001C4839" w:rsidRPr="001C4839">
        <w:rPr>
          <w:i/>
          <w:sz w:val="24"/>
          <w:szCs w:val="24"/>
        </w:rPr>
        <w:t>The art of oral composition among the Rotenese of Eastern Indonesia</w:t>
      </w:r>
      <w:r w:rsidR="001C4839">
        <w:rPr>
          <w:sz w:val="24"/>
          <w:szCs w:val="24"/>
        </w:rPr>
        <w:t xml:space="preserve"> (ANU Press 2016).</w:t>
      </w:r>
    </w:p>
    <w:p w14:paraId="480873F8" w14:textId="5A169E96" w:rsidR="003C10F8" w:rsidRDefault="00626A15" w:rsidP="00AD566F">
      <w:pPr>
        <w:spacing w:after="120" w:line="360" w:lineRule="auto"/>
        <w:rPr>
          <w:sz w:val="24"/>
          <w:szCs w:val="24"/>
        </w:rPr>
      </w:pPr>
      <w:r w:rsidRPr="00B66146">
        <w:rPr>
          <w:sz w:val="24"/>
          <w:szCs w:val="24"/>
        </w:rPr>
        <w:t xml:space="preserve">At the heart of the </w:t>
      </w:r>
      <w:r w:rsidRPr="00B66146">
        <w:rPr>
          <w:i/>
          <w:sz w:val="24"/>
          <w:szCs w:val="24"/>
        </w:rPr>
        <w:t>Harvest of the Palm</w:t>
      </w:r>
      <w:r w:rsidRPr="00B66146">
        <w:rPr>
          <w:sz w:val="24"/>
          <w:szCs w:val="24"/>
        </w:rPr>
        <w:t xml:space="preserve"> is an argument that centres on the contrasting </w:t>
      </w:r>
      <w:r w:rsidR="003C10F8">
        <w:rPr>
          <w:sz w:val="24"/>
          <w:szCs w:val="24"/>
        </w:rPr>
        <w:t>ecologies of two</w:t>
      </w:r>
      <w:r w:rsidR="00443D72">
        <w:rPr>
          <w:sz w:val="24"/>
          <w:szCs w:val="24"/>
        </w:rPr>
        <w:t xml:space="preserve"> general orientations to livelihood in the lesser Sunda Islands of Indonesia. </w:t>
      </w:r>
      <w:r w:rsidRPr="00B66146">
        <w:rPr>
          <w:sz w:val="24"/>
          <w:szCs w:val="24"/>
        </w:rPr>
        <w:t xml:space="preserve"> </w:t>
      </w:r>
      <w:r w:rsidR="003C10F8">
        <w:rPr>
          <w:sz w:val="24"/>
          <w:szCs w:val="24"/>
        </w:rPr>
        <w:t xml:space="preserve">One approach </w:t>
      </w:r>
      <w:r w:rsidR="00443D72">
        <w:rPr>
          <w:sz w:val="24"/>
          <w:szCs w:val="24"/>
        </w:rPr>
        <w:t>cel</w:t>
      </w:r>
      <w:r w:rsidR="003C10F8">
        <w:rPr>
          <w:sz w:val="24"/>
          <w:szCs w:val="24"/>
        </w:rPr>
        <w:t>ebrates the</w:t>
      </w:r>
      <w:r w:rsidR="00443D72">
        <w:rPr>
          <w:sz w:val="24"/>
          <w:szCs w:val="24"/>
        </w:rPr>
        <w:t xml:space="preserve"> </w:t>
      </w:r>
      <w:r w:rsidR="003C10F8">
        <w:rPr>
          <w:sz w:val="24"/>
          <w:szCs w:val="24"/>
        </w:rPr>
        <w:t xml:space="preserve">manifold benefits, </w:t>
      </w:r>
      <w:r w:rsidRPr="00B66146">
        <w:rPr>
          <w:sz w:val="24"/>
          <w:szCs w:val="24"/>
        </w:rPr>
        <w:t xml:space="preserve">low impact and </w:t>
      </w:r>
      <w:r w:rsidR="003C10F8">
        <w:rPr>
          <w:sz w:val="24"/>
          <w:szCs w:val="24"/>
        </w:rPr>
        <w:t xml:space="preserve">sustainable </w:t>
      </w:r>
      <w:r w:rsidR="00AD566F">
        <w:rPr>
          <w:sz w:val="24"/>
          <w:szCs w:val="24"/>
        </w:rPr>
        <w:t>l</w:t>
      </w:r>
      <w:r w:rsidRPr="00B66146">
        <w:rPr>
          <w:sz w:val="24"/>
          <w:szCs w:val="24"/>
        </w:rPr>
        <w:t xml:space="preserve">ontar palm </w:t>
      </w:r>
      <w:r w:rsidRPr="00B66146">
        <w:rPr>
          <w:sz w:val="24"/>
          <w:szCs w:val="24"/>
        </w:rPr>
        <w:lastRenderedPageBreak/>
        <w:t xml:space="preserve">economies </w:t>
      </w:r>
      <w:r w:rsidR="00443D72">
        <w:rPr>
          <w:sz w:val="24"/>
          <w:szCs w:val="24"/>
        </w:rPr>
        <w:t xml:space="preserve">on the islands of Rote and Savu.  </w:t>
      </w:r>
      <w:r w:rsidR="003C10F8">
        <w:rPr>
          <w:sz w:val="24"/>
          <w:szCs w:val="24"/>
        </w:rPr>
        <w:t>The second approach foregrounds</w:t>
      </w:r>
      <w:r w:rsidRPr="00B66146">
        <w:rPr>
          <w:sz w:val="24"/>
          <w:szCs w:val="24"/>
        </w:rPr>
        <w:t xml:space="preserve"> the destructive ‘slash and burn’ maize economies in the neighbouri</w:t>
      </w:r>
      <w:r w:rsidR="003C10F8">
        <w:rPr>
          <w:sz w:val="24"/>
          <w:szCs w:val="24"/>
        </w:rPr>
        <w:t>ng Islands</w:t>
      </w:r>
      <w:r>
        <w:rPr>
          <w:sz w:val="24"/>
          <w:szCs w:val="24"/>
        </w:rPr>
        <w:t xml:space="preserve"> of Sumba and Timor. </w:t>
      </w:r>
      <w:r w:rsidRPr="00B66146">
        <w:rPr>
          <w:sz w:val="24"/>
          <w:szCs w:val="24"/>
        </w:rPr>
        <w:t xml:space="preserve">In </w:t>
      </w:r>
      <w:r>
        <w:rPr>
          <w:sz w:val="24"/>
          <w:szCs w:val="24"/>
        </w:rPr>
        <w:t xml:space="preserve">this </w:t>
      </w:r>
      <w:r w:rsidR="004D747A">
        <w:rPr>
          <w:sz w:val="24"/>
          <w:szCs w:val="24"/>
        </w:rPr>
        <w:t xml:space="preserve">paper </w:t>
      </w:r>
      <w:r w:rsidR="00AD566F">
        <w:rPr>
          <w:sz w:val="24"/>
          <w:szCs w:val="24"/>
        </w:rPr>
        <w:t>I</w:t>
      </w:r>
      <w:r w:rsidRPr="00B66146">
        <w:rPr>
          <w:sz w:val="24"/>
          <w:szCs w:val="24"/>
        </w:rPr>
        <w:t xml:space="preserve"> draw on th</w:t>
      </w:r>
      <w:r w:rsidR="00AD566F">
        <w:rPr>
          <w:sz w:val="24"/>
          <w:szCs w:val="24"/>
        </w:rPr>
        <w:t>is</w:t>
      </w:r>
      <w:r w:rsidRPr="00B66146">
        <w:rPr>
          <w:sz w:val="24"/>
          <w:szCs w:val="24"/>
        </w:rPr>
        <w:t xml:space="preserve"> compelling contrast </w:t>
      </w:r>
      <w:r w:rsidR="00AD566F">
        <w:rPr>
          <w:sz w:val="24"/>
          <w:szCs w:val="24"/>
        </w:rPr>
        <w:t>presented</w:t>
      </w:r>
      <w:r w:rsidR="003C10F8">
        <w:rPr>
          <w:sz w:val="24"/>
          <w:szCs w:val="24"/>
        </w:rPr>
        <w:t xml:space="preserve"> in </w:t>
      </w:r>
      <w:r w:rsidR="003C10F8" w:rsidRPr="003C10F8">
        <w:rPr>
          <w:i/>
          <w:sz w:val="24"/>
          <w:szCs w:val="24"/>
        </w:rPr>
        <w:t>Harvest of the</w:t>
      </w:r>
      <w:r w:rsidR="003C10F8">
        <w:rPr>
          <w:sz w:val="24"/>
          <w:szCs w:val="24"/>
        </w:rPr>
        <w:t xml:space="preserve"> </w:t>
      </w:r>
      <w:r w:rsidR="003C10F8" w:rsidRPr="003C10F8">
        <w:rPr>
          <w:i/>
          <w:sz w:val="24"/>
          <w:szCs w:val="24"/>
        </w:rPr>
        <w:t>Palm</w:t>
      </w:r>
      <w:r w:rsidR="003C10F8">
        <w:rPr>
          <w:sz w:val="24"/>
          <w:szCs w:val="24"/>
        </w:rPr>
        <w:t xml:space="preserve">, to </w:t>
      </w:r>
      <w:r w:rsidR="00AD566F">
        <w:rPr>
          <w:sz w:val="24"/>
          <w:szCs w:val="24"/>
        </w:rPr>
        <w:t>offer</w:t>
      </w:r>
      <w:r w:rsidRPr="00B66146">
        <w:rPr>
          <w:sz w:val="24"/>
          <w:szCs w:val="24"/>
        </w:rPr>
        <w:t xml:space="preserve"> a middle path</w:t>
      </w:r>
      <w:r w:rsidR="003C10F8">
        <w:rPr>
          <w:sz w:val="24"/>
          <w:szCs w:val="24"/>
        </w:rPr>
        <w:t xml:space="preserve">, comparative perspective; </w:t>
      </w:r>
      <w:r w:rsidRPr="00B66146">
        <w:rPr>
          <w:sz w:val="24"/>
          <w:szCs w:val="24"/>
        </w:rPr>
        <w:t xml:space="preserve"> </w:t>
      </w:r>
      <w:r w:rsidR="003C10F8">
        <w:rPr>
          <w:sz w:val="24"/>
          <w:szCs w:val="24"/>
        </w:rPr>
        <w:t>one that focuses</w:t>
      </w:r>
      <w:r w:rsidRPr="00B66146">
        <w:rPr>
          <w:sz w:val="24"/>
          <w:szCs w:val="24"/>
        </w:rPr>
        <w:t xml:space="preserve"> the role and practice of sugar palm production and distilling among Fataluku practitioners in eastern Timor</w:t>
      </w:r>
      <w:r w:rsidR="00AD566F">
        <w:rPr>
          <w:sz w:val="24"/>
          <w:szCs w:val="24"/>
        </w:rPr>
        <w:t>,</w:t>
      </w:r>
      <w:r w:rsidR="003C10F8">
        <w:rPr>
          <w:sz w:val="24"/>
          <w:szCs w:val="24"/>
        </w:rPr>
        <w:t xml:space="preserve"> but</w:t>
      </w:r>
      <w:r w:rsidR="00967ACE">
        <w:rPr>
          <w:sz w:val="24"/>
          <w:szCs w:val="24"/>
        </w:rPr>
        <w:t xml:space="preserve"> in a context of strong farming practices f</w:t>
      </w:r>
      <w:r w:rsidR="003C10F8">
        <w:rPr>
          <w:sz w:val="24"/>
          <w:szCs w:val="24"/>
        </w:rPr>
        <w:t>ocused on seasonal maize and ric</w:t>
      </w:r>
      <w:r w:rsidR="00967ACE">
        <w:rPr>
          <w:sz w:val="24"/>
          <w:szCs w:val="24"/>
        </w:rPr>
        <w:t>e production.</w:t>
      </w:r>
      <w:r w:rsidRPr="00B66146">
        <w:rPr>
          <w:sz w:val="24"/>
          <w:szCs w:val="24"/>
        </w:rPr>
        <w:t xml:space="preserve"> </w:t>
      </w:r>
      <w:r w:rsidR="00967ACE">
        <w:rPr>
          <w:sz w:val="24"/>
          <w:szCs w:val="24"/>
        </w:rPr>
        <w:t xml:space="preserve">More </w:t>
      </w:r>
      <w:r w:rsidR="003C10F8">
        <w:rPr>
          <w:sz w:val="24"/>
          <w:szCs w:val="24"/>
        </w:rPr>
        <w:t>specifically</w:t>
      </w:r>
      <w:r w:rsidR="004D747A">
        <w:rPr>
          <w:sz w:val="24"/>
          <w:szCs w:val="24"/>
        </w:rPr>
        <w:t>,</w:t>
      </w:r>
      <w:r w:rsidR="00967ACE">
        <w:rPr>
          <w:sz w:val="24"/>
          <w:szCs w:val="24"/>
        </w:rPr>
        <w:t xml:space="preserve"> </w:t>
      </w:r>
      <w:r w:rsidRPr="00B66146">
        <w:rPr>
          <w:sz w:val="24"/>
          <w:szCs w:val="24"/>
        </w:rPr>
        <w:t xml:space="preserve">I argue that the strength of </w:t>
      </w:r>
      <w:r w:rsidR="003C10F8">
        <w:rPr>
          <w:sz w:val="24"/>
          <w:szCs w:val="24"/>
        </w:rPr>
        <w:t>Fataluku</w:t>
      </w:r>
      <w:r w:rsidRPr="00B66146">
        <w:rPr>
          <w:sz w:val="24"/>
          <w:szCs w:val="24"/>
        </w:rPr>
        <w:t xml:space="preserve"> traditions reinforces the role of the sugar palm as a vital component in a mixed economy of livelihood foraging and farming.  </w:t>
      </w:r>
      <w:r w:rsidR="003C10F8">
        <w:rPr>
          <w:sz w:val="24"/>
          <w:szCs w:val="24"/>
        </w:rPr>
        <w:t>In this middle ground perspective</w:t>
      </w:r>
      <w:r w:rsidR="00AD566F">
        <w:rPr>
          <w:sz w:val="24"/>
          <w:szCs w:val="24"/>
        </w:rPr>
        <w:t>,</w:t>
      </w:r>
      <w:r w:rsidR="003C10F8">
        <w:rPr>
          <w:sz w:val="24"/>
          <w:szCs w:val="24"/>
        </w:rPr>
        <w:t xml:space="preserve"> I suggest </w:t>
      </w:r>
      <w:r w:rsidR="004174D4">
        <w:rPr>
          <w:sz w:val="24"/>
          <w:szCs w:val="24"/>
        </w:rPr>
        <w:t xml:space="preserve">that </w:t>
      </w:r>
      <w:r w:rsidRPr="00B66146">
        <w:rPr>
          <w:sz w:val="24"/>
          <w:szCs w:val="24"/>
        </w:rPr>
        <w:t>local economies focused on sugar palm and foraging need not be seen as alte</w:t>
      </w:r>
      <w:r w:rsidR="004D747A">
        <w:rPr>
          <w:sz w:val="24"/>
          <w:szCs w:val="24"/>
        </w:rPr>
        <w:t>rnatives to shifting agriculture</w:t>
      </w:r>
      <w:r w:rsidRPr="00B66146">
        <w:rPr>
          <w:sz w:val="24"/>
          <w:szCs w:val="24"/>
        </w:rPr>
        <w:t xml:space="preserve"> or a focus on farming </w:t>
      </w:r>
      <w:r w:rsidRPr="00B66146">
        <w:rPr>
          <w:i/>
          <w:sz w:val="24"/>
          <w:szCs w:val="24"/>
        </w:rPr>
        <w:t>per se</w:t>
      </w:r>
      <w:r w:rsidRPr="00B66146">
        <w:rPr>
          <w:sz w:val="24"/>
          <w:szCs w:val="24"/>
        </w:rPr>
        <w:t xml:space="preserve">, but rather </w:t>
      </w:r>
      <w:r w:rsidR="003C10F8">
        <w:rPr>
          <w:sz w:val="24"/>
          <w:szCs w:val="24"/>
        </w:rPr>
        <w:t xml:space="preserve">represent </w:t>
      </w:r>
      <w:r w:rsidRPr="00B66146">
        <w:rPr>
          <w:sz w:val="24"/>
          <w:szCs w:val="24"/>
        </w:rPr>
        <w:t>one source of livelihood within a diverse suite of productive possibilities</w:t>
      </w:r>
      <w:r w:rsidR="003C10F8">
        <w:rPr>
          <w:sz w:val="24"/>
          <w:szCs w:val="24"/>
        </w:rPr>
        <w:t xml:space="preserve">. </w:t>
      </w:r>
      <w:r w:rsidRPr="00B66146">
        <w:rPr>
          <w:sz w:val="24"/>
          <w:szCs w:val="24"/>
        </w:rPr>
        <w:t>In this respect Fataluku agro</w:t>
      </w:r>
      <w:r w:rsidR="00F6429F">
        <w:rPr>
          <w:sz w:val="24"/>
          <w:szCs w:val="24"/>
        </w:rPr>
        <w:t>-</w:t>
      </w:r>
      <w:r w:rsidRPr="00B66146">
        <w:rPr>
          <w:sz w:val="24"/>
          <w:szCs w:val="24"/>
        </w:rPr>
        <w:t xml:space="preserve">ecologies look more like those of Savu and Roti than the swidden systems of West Timor described in </w:t>
      </w:r>
      <w:r w:rsidRPr="00B66146">
        <w:rPr>
          <w:i/>
          <w:sz w:val="24"/>
          <w:szCs w:val="24"/>
        </w:rPr>
        <w:t xml:space="preserve">Harvest of the Palm </w:t>
      </w:r>
      <w:r w:rsidRPr="00B66146">
        <w:rPr>
          <w:sz w:val="24"/>
          <w:szCs w:val="24"/>
        </w:rPr>
        <w:t>(1977:39)</w:t>
      </w:r>
      <w:r>
        <w:rPr>
          <w:sz w:val="24"/>
          <w:szCs w:val="24"/>
        </w:rPr>
        <w:t xml:space="preserve"> despite a l</w:t>
      </w:r>
      <w:r w:rsidR="003C10F8">
        <w:rPr>
          <w:sz w:val="24"/>
          <w:szCs w:val="24"/>
        </w:rPr>
        <w:t>engthy history of</w:t>
      </w:r>
      <w:r>
        <w:rPr>
          <w:sz w:val="24"/>
          <w:szCs w:val="24"/>
        </w:rPr>
        <w:t xml:space="preserve"> seasonal maize production</w:t>
      </w:r>
      <w:r w:rsidR="004174D4">
        <w:rPr>
          <w:sz w:val="24"/>
          <w:szCs w:val="24"/>
        </w:rPr>
        <w:t xml:space="preserve"> and swidden farming more generally</w:t>
      </w:r>
      <w:r w:rsidRPr="00B66146">
        <w:rPr>
          <w:sz w:val="24"/>
          <w:szCs w:val="24"/>
        </w:rPr>
        <w:t>.</w:t>
      </w:r>
      <w:r w:rsidRPr="00B66146">
        <w:rPr>
          <w:i/>
          <w:sz w:val="24"/>
          <w:szCs w:val="24"/>
        </w:rPr>
        <w:t xml:space="preserve"> </w:t>
      </w:r>
      <w:r w:rsidRPr="00B66146">
        <w:rPr>
          <w:sz w:val="24"/>
          <w:szCs w:val="24"/>
        </w:rPr>
        <w:t xml:space="preserve"> </w:t>
      </w:r>
    </w:p>
    <w:p w14:paraId="0755CFA8" w14:textId="77777777" w:rsidR="00C851CB" w:rsidRPr="00D52506" w:rsidRDefault="00626A15" w:rsidP="00AD566F">
      <w:pPr>
        <w:spacing w:after="240" w:line="360" w:lineRule="auto"/>
        <w:rPr>
          <w:sz w:val="24"/>
          <w:szCs w:val="24"/>
        </w:rPr>
      </w:pPr>
      <w:r w:rsidRPr="00B66146">
        <w:rPr>
          <w:sz w:val="24"/>
          <w:szCs w:val="24"/>
        </w:rPr>
        <w:t xml:space="preserve">As elsewhere in the eastern archipelago, distilled liquor produced from tapping the sweet sap of sugar palms remains an essential accompaniment to ceremonial exchange and everyday ritual enactment. In the forty </w:t>
      </w:r>
      <w:r>
        <w:rPr>
          <w:sz w:val="24"/>
          <w:szCs w:val="24"/>
        </w:rPr>
        <w:t xml:space="preserve">plus </w:t>
      </w:r>
      <w:r w:rsidRPr="00B66146">
        <w:rPr>
          <w:sz w:val="24"/>
          <w:szCs w:val="24"/>
        </w:rPr>
        <w:t>years since the completion of Fox’s study</w:t>
      </w:r>
      <w:r>
        <w:rPr>
          <w:sz w:val="24"/>
          <w:szCs w:val="24"/>
        </w:rPr>
        <w:t xml:space="preserve">, </w:t>
      </w:r>
      <w:r w:rsidRPr="00B66146">
        <w:rPr>
          <w:sz w:val="24"/>
          <w:szCs w:val="24"/>
        </w:rPr>
        <w:t>significant economic changes have occurred across the region</w:t>
      </w:r>
      <w:r>
        <w:rPr>
          <w:sz w:val="24"/>
          <w:szCs w:val="24"/>
        </w:rPr>
        <w:t xml:space="preserve"> that have diminished the si</w:t>
      </w:r>
      <w:r w:rsidR="00D52506">
        <w:rPr>
          <w:sz w:val="24"/>
          <w:szCs w:val="24"/>
        </w:rPr>
        <w:t xml:space="preserve">gnificance of palm economies in everyday life and livelihood to </w:t>
      </w:r>
      <w:r>
        <w:rPr>
          <w:sz w:val="24"/>
          <w:szCs w:val="24"/>
        </w:rPr>
        <w:t>varyi</w:t>
      </w:r>
      <w:r w:rsidR="00D52506">
        <w:rPr>
          <w:sz w:val="24"/>
          <w:szCs w:val="24"/>
        </w:rPr>
        <w:t xml:space="preserve">ng degrees (Dalibard 1999). But </w:t>
      </w:r>
      <w:r>
        <w:rPr>
          <w:sz w:val="24"/>
          <w:szCs w:val="24"/>
        </w:rPr>
        <w:t>in relation to</w:t>
      </w:r>
      <w:r w:rsidRPr="00B66146">
        <w:rPr>
          <w:sz w:val="24"/>
          <w:szCs w:val="24"/>
        </w:rPr>
        <w:t xml:space="preserve"> F</w:t>
      </w:r>
      <w:r w:rsidR="00D52506">
        <w:rPr>
          <w:sz w:val="24"/>
          <w:szCs w:val="24"/>
        </w:rPr>
        <w:t xml:space="preserve">ataluku practitioners at least, </w:t>
      </w:r>
      <w:r w:rsidRPr="00B66146">
        <w:rPr>
          <w:sz w:val="24"/>
          <w:szCs w:val="24"/>
        </w:rPr>
        <w:t xml:space="preserve">the role of the sugar </w:t>
      </w:r>
      <w:r w:rsidR="00D52506">
        <w:rPr>
          <w:sz w:val="24"/>
          <w:szCs w:val="24"/>
        </w:rPr>
        <w:t xml:space="preserve">palm still </w:t>
      </w:r>
      <w:r w:rsidRPr="00B66146">
        <w:rPr>
          <w:sz w:val="24"/>
          <w:szCs w:val="24"/>
        </w:rPr>
        <w:t>retains its central and highly valued place in the social an</w:t>
      </w:r>
      <w:r w:rsidR="00D52506">
        <w:rPr>
          <w:sz w:val="24"/>
          <w:szCs w:val="24"/>
        </w:rPr>
        <w:t xml:space="preserve">d ceremonial life of the people, and this </w:t>
      </w:r>
      <w:r w:rsidR="00AD566F">
        <w:rPr>
          <w:sz w:val="24"/>
          <w:szCs w:val="24"/>
        </w:rPr>
        <w:t xml:space="preserve">situation </w:t>
      </w:r>
      <w:r w:rsidR="00D52506">
        <w:rPr>
          <w:sz w:val="24"/>
          <w:szCs w:val="24"/>
        </w:rPr>
        <w:t xml:space="preserve">is unlikely to change anytime soon. </w:t>
      </w:r>
      <w:r w:rsidRPr="00B66146">
        <w:rPr>
          <w:sz w:val="24"/>
          <w:szCs w:val="24"/>
        </w:rPr>
        <w:t xml:space="preserve">   </w:t>
      </w:r>
    </w:p>
    <w:p w14:paraId="226A695F" w14:textId="77777777" w:rsidR="00ED4B2B" w:rsidRDefault="00626A15" w:rsidP="00E3726E">
      <w:pPr>
        <w:spacing w:after="120" w:line="360" w:lineRule="auto"/>
        <w:rPr>
          <w:b/>
          <w:sz w:val="24"/>
          <w:szCs w:val="24"/>
        </w:rPr>
      </w:pPr>
      <w:r w:rsidRPr="00B66146">
        <w:rPr>
          <w:b/>
          <w:sz w:val="24"/>
          <w:szCs w:val="24"/>
        </w:rPr>
        <w:t>Fataluku Sugar Palms</w:t>
      </w:r>
      <w:r>
        <w:rPr>
          <w:b/>
          <w:sz w:val="24"/>
          <w:szCs w:val="24"/>
        </w:rPr>
        <w:t xml:space="preserve"> as</w:t>
      </w:r>
      <w:r w:rsidR="003A0D86">
        <w:rPr>
          <w:b/>
          <w:sz w:val="24"/>
          <w:szCs w:val="24"/>
        </w:rPr>
        <w:t xml:space="preserve"> R</w:t>
      </w:r>
      <w:r w:rsidR="0067395F">
        <w:rPr>
          <w:b/>
          <w:sz w:val="24"/>
          <w:szCs w:val="24"/>
        </w:rPr>
        <w:t>esources for Li</w:t>
      </w:r>
      <w:r w:rsidRPr="00B66146">
        <w:rPr>
          <w:b/>
          <w:sz w:val="24"/>
          <w:szCs w:val="24"/>
        </w:rPr>
        <w:t>ving</w:t>
      </w:r>
      <w:r w:rsidR="00ED4B2B">
        <w:rPr>
          <w:b/>
          <w:sz w:val="24"/>
          <w:szCs w:val="24"/>
        </w:rPr>
        <w:t>.</w:t>
      </w:r>
    </w:p>
    <w:p w14:paraId="020C1C5A" w14:textId="2550A8DA" w:rsidR="00626A15" w:rsidRPr="00B66146" w:rsidRDefault="00626A15" w:rsidP="00E3726E">
      <w:pPr>
        <w:spacing w:after="120" w:line="360" w:lineRule="auto"/>
        <w:rPr>
          <w:sz w:val="24"/>
          <w:szCs w:val="24"/>
        </w:rPr>
      </w:pPr>
      <w:r w:rsidRPr="000D1819">
        <w:rPr>
          <w:sz w:val="24"/>
          <w:szCs w:val="24"/>
        </w:rPr>
        <w:t>The focus in</w:t>
      </w:r>
      <w:r w:rsidRPr="00B66146">
        <w:rPr>
          <w:i/>
          <w:sz w:val="24"/>
          <w:szCs w:val="24"/>
        </w:rPr>
        <w:t xml:space="preserve"> Harvest of the Palm</w:t>
      </w:r>
      <w:r w:rsidRPr="00B66146">
        <w:rPr>
          <w:sz w:val="24"/>
          <w:szCs w:val="24"/>
        </w:rPr>
        <w:t xml:space="preserve"> </w:t>
      </w:r>
      <w:r w:rsidR="003D7432">
        <w:rPr>
          <w:sz w:val="24"/>
          <w:szCs w:val="24"/>
        </w:rPr>
        <w:t>is</w:t>
      </w:r>
      <w:r w:rsidRPr="00B66146">
        <w:rPr>
          <w:sz w:val="24"/>
          <w:szCs w:val="24"/>
        </w:rPr>
        <w:t xml:space="preserve"> directed to the then, little studied</w:t>
      </w:r>
      <w:r w:rsidR="003A0D86">
        <w:rPr>
          <w:sz w:val="24"/>
          <w:szCs w:val="24"/>
        </w:rPr>
        <w:t>,</w:t>
      </w:r>
      <w:r w:rsidR="00E3726E">
        <w:rPr>
          <w:sz w:val="24"/>
          <w:szCs w:val="24"/>
        </w:rPr>
        <w:t xml:space="preserve"> lontar p</w:t>
      </w:r>
      <w:r w:rsidRPr="00B66146">
        <w:rPr>
          <w:sz w:val="24"/>
          <w:szCs w:val="24"/>
        </w:rPr>
        <w:t>alm species of sugar palm (</w:t>
      </w:r>
      <w:r w:rsidRPr="00B66146">
        <w:rPr>
          <w:i/>
          <w:sz w:val="24"/>
          <w:szCs w:val="24"/>
        </w:rPr>
        <w:t>Borassus Sundaicus Becc.</w:t>
      </w:r>
      <w:r w:rsidRPr="00B66146">
        <w:rPr>
          <w:sz w:val="24"/>
          <w:szCs w:val="24"/>
        </w:rPr>
        <w:t>).</w:t>
      </w:r>
      <w:r w:rsidRPr="00B66146">
        <w:rPr>
          <w:rStyle w:val="FootnoteReference"/>
          <w:sz w:val="24"/>
          <w:szCs w:val="24"/>
        </w:rPr>
        <w:footnoteReference w:id="2"/>
      </w:r>
      <w:r w:rsidRPr="00B66146">
        <w:rPr>
          <w:sz w:val="24"/>
          <w:szCs w:val="24"/>
        </w:rPr>
        <w:t xml:space="preserve"> This species grows in abundance on Rote and Savu Island as well as in diverse lowland </w:t>
      </w:r>
      <w:r>
        <w:rPr>
          <w:sz w:val="24"/>
          <w:szCs w:val="24"/>
        </w:rPr>
        <w:t xml:space="preserve">and coastal </w:t>
      </w:r>
      <w:r w:rsidRPr="00B66146">
        <w:rPr>
          <w:sz w:val="24"/>
          <w:szCs w:val="24"/>
        </w:rPr>
        <w:t xml:space="preserve">locations </w:t>
      </w:r>
      <w:r>
        <w:rPr>
          <w:sz w:val="24"/>
          <w:szCs w:val="24"/>
        </w:rPr>
        <w:t>across</w:t>
      </w:r>
      <w:r w:rsidRPr="00B66146">
        <w:rPr>
          <w:sz w:val="24"/>
          <w:szCs w:val="24"/>
        </w:rPr>
        <w:t xml:space="preserve"> the </w:t>
      </w:r>
      <w:r w:rsidR="004E77B0">
        <w:rPr>
          <w:sz w:val="24"/>
          <w:szCs w:val="24"/>
        </w:rPr>
        <w:t xml:space="preserve">island of </w:t>
      </w:r>
      <w:r w:rsidRPr="00B66146">
        <w:rPr>
          <w:sz w:val="24"/>
          <w:szCs w:val="24"/>
        </w:rPr>
        <w:t>Timor including Lautem, the most easter</w:t>
      </w:r>
      <w:r>
        <w:rPr>
          <w:sz w:val="24"/>
          <w:szCs w:val="24"/>
        </w:rPr>
        <w:t>n</w:t>
      </w:r>
      <w:r w:rsidRPr="00B66146">
        <w:rPr>
          <w:sz w:val="24"/>
          <w:szCs w:val="24"/>
        </w:rPr>
        <w:t xml:space="preserve"> administrative region of </w:t>
      </w:r>
      <w:r w:rsidR="00E3726E">
        <w:rPr>
          <w:sz w:val="24"/>
          <w:szCs w:val="24"/>
        </w:rPr>
        <w:t>the island</w:t>
      </w:r>
      <w:r w:rsidRPr="00B66146">
        <w:rPr>
          <w:sz w:val="24"/>
          <w:szCs w:val="24"/>
        </w:rPr>
        <w:t xml:space="preserve"> and the homeland of Fataluku speaking populations.</w:t>
      </w:r>
      <w:r w:rsidRPr="00B66146">
        <w:rPr>
          <w:rStyle w:val="FootnoteReference"/>
          <w:sz w:val="24"/>
          <w:szCs w:val="24"/>
        </w:rPr>
        <w:footnoteReference w:id="3"/>
      </w:r>
      <w:r w:rsidRPr="00B66146">
        <w:rPr>
          <w:sz w:val="24"/>
          <w:szCs w:val="24"/>
        </w:rPr>
        <w:t xml:space="preserve">  Lontar palms (F</w:t>
      </w:r>
      <w:r w:rsidR="00E3726E">
        <w:rPr>
          <w:sz w:val="24"/>
          <w:szCs w:val="24"/>
        </w:rPr>
        <w:t>:</w:t>
      </w:r>
      <w:r w:rsidRPr="00B66146">
        <w:rPr>
          <w:sz w:val="24"/>
          <w:szCs w:val="24"/>
        </w:rPr>
        <w:t xml:space="preserve"> </w:t>
      </w:r>
      <w:r>
        <w:rPr>
          <w:i/>
          <w:sz w:val="24"/>
          <w:szCs w:val="24"/>
        </w:rPr>
        <w:t>Kakala</w:t>
      </w:r>
      <w:r w:rsidRPr="00B66146">
        <w:rPr>
          <w:i/>
          <w:sz w:val="24"/>
          <w:szCs w:val="24"/>
        </w:rPr>
        <w:t xml:space="preserve"> tua</w:t>
      </w:r>
      <w:r w:rsidRPr="00B66146">
        <w:rPr>
          <w:sz w:val="24"/>
          <w:szCs w:val="24"/>
        </w:rPr>
        <w:t xml:space="preserve">) are tapped and utilised in Lautem and </w:t>
      </w:r>
      <w:r w:rsidRPr="00B66146">
        <w:rPr>
          <w:sz w:val="24"/>
          <w:szCs w:val="24"/>
        </w:rPr>
        <w:lastRenderedPageBreak/>
        <w:t>are especially valued for their capacity to produce sap for up to six months of the year, predominantly in the dry season</w:t>
      </w:r>
      <w:r>
        <w:rPr>
          <w:sz w:val="24"/>
          <w:szCs w:val="24"/>
        </w:rPr>
        <w:t xml:space="preserve"> from July to November</w:t>
      </w:r>
      <w:r w:rsidRPr="00B66146">
        <w:rPr>
          <w:sz w:val="24"/>
          <w:szCs w:val="24"/>
        </w:rPr>
        <w:t xml:space="preserve">. </w:t>
      </w:r>
      <w:r>
        <w:rPr>
          <w:sz w:val="24"/>
          <w:szCs w:val="24"/>
        </w:rPr>
        <w:t>They grow mostly in the coastal lowlands of the district</w:t>
      </w:r>
      <w:r w:rsidR="00E3726E">
        <w:rPr>
          <w:sz w:val="24"/>
          <w:szCs w:val="24"/>
        </w:rPr>
        <w:t xml:space="preserve"> and in</w:t>
      </w:r>
      <w:r w:rsidRPr="00B66146">
        <w:rPr>
          <w:sz w:val="24"/>
          <w:szCs w:val="24"/>
        </w:rPr>
        <w:t xml:space="preserve"> addition to their remarkable sap production</w:t>
      </w:r>
      <w:r>
        <w:rPr>
          <w:sz w:val="24"/>
          <w:szCs w:val="24"/>
        </w:rPr>
        <w:t xml:space="preserve"> </w:t>
      </w:r>
      <w:r w:rsidRPr="00B66146">
        <w:rPr>
          <w:sz w:val="24"/>
          <w:szCs w:val="24"/>
        </w:rPr>
        <w:t>as well as the nutritious</w:t>
      </w:r>
      <w:r w:rsidR="00302ED5">
        <w:rPr>
          <w:sz w:val="24"/>
          <w:szCs w:val="24"/>
        </w:rPr>
        <w:t>,</w:t>
      </w:r>
      <w:r w:rsidRPr="00B66146">
        <w:rPr>
          <w:sz w:val="24"/>
          <w:szCs w:val="24"/>
        </w:rPr>
        <w:t xml:space="preserve"> thirst quenching qualities of freshly tapped juice, the </w:t>
      </w:r>
      <w:r w:rsidR="00E83104">
        <w:rPr>
          <w:sz w:val="24"/>
          <w:szCs w:val="24"/>
        </w:rPr>
        <w:t>l</w:t>
      </w:r>
      <w:r w:rsidRPr="00B66146">
        <w:rPr>
          <w:sz w:val="24"/>
          <w:szCs w:val="24"/>
        </w:rPr>
        <w:t xml:space="preserve">ontar provides a whole suite of useful products and applications </w:t>
      </w:r>
      <w:r>
        <w:rPr>
          <w:sz w:val="24"/>
          <w:szCs w:val="24"/>
        </w:rPr>
        <w:t>used in everyday life. These diverse products include</w:t>
      </w:r>
      <w:r w:rsidR="003A0D86">
        <w:rPr>
          <w:sz w:val="24"/>
          <w:szCs w:val="24"/>
        </w:rPr>
        <w:t xml:space="preserve"> structural timber, </w:t>
      </w:r>
      <w:r w:rsidRPr="00B66146">
        <w:rPr>
          <w:sz w:val="24"/>
          <w:szCs w:val="24"/>
        </w:rPr>
        <w:t xml:space="preserve">thatch and rib cladding for house construction, fibre and leaf for baskets, plaited mats, sheaths for knives and machetes, rope and cords for multiple uses, umbrellas in the wet season, cigarette papers and brooms. The list </w:t>
      </w:r>
      <w:r>
        <w:rPr>
          <w:sz w:val="24"/>
          <w:szCs w:val="24"/>
        </w:rPr>
        <w:t>is by no means exhaustive of</w:t>
      </w:r>
      <w:r w:rsidRPr="00B66146">
        <w:rPr>
          <w:sz w:val="24"/>
          <w:szCs w:val="24"/>
        </w:rPr>
        <w:t xml:space="preserve"> the range of useful possibilities, but we </w:t>
      </w:r>
      <w:r w:rsidR="00AF137C">
        <w:rPr>
          <w:sz w:val="24"/>
          <w:szCs w:val="24"/>
        </w:rPr>
        <w:t xml:space="preserve">can </w:t>
      </w:r>
      <w:r w:rsidRPr="00B66146">
        <w:rPr>
          <w:sz w:val="24"/>
          <w:szCs w:val="24"/>
        </w:rPr>
        <w:t xml:space="preserve">gain a sense of the extraordinary material value of these palms in the economic life of rural households </w:t>
      </w:r>
      <w:r>
        <w:rPr>
          <w:sz w:val="24"/>
          <w:szCs w:val="24"/>
        </w:rPr>
        <w:t>of</w:t>
      </w:r>
      <w:r w:rsidRPr="00B66146">
        <w:rPr>
          <w:sz w:val="24"/>
          <w:szCs w:val="24"/>
        </w:rPr>
        <w:t xml:space="preserve"> Lautem just as they </w:t>
      </w:r>
      <w:r>
        <w:rPr>
          <w:sz w:val="24"/>
          <w:szCs w:val="24"/>
        </w:rPr>
        <w:t xml:space="preserve">have </w:t>
      </w:r>
      <w:r w:rsidR="00E3726E">
        <w:rPr>
          <w:sz w:val="24"/>
          <w:szCs w:val="24"/>
        </w:rPr>
        <w:t xml:space="preserve">been </w:t>
      </w:r>
      <w:r w:rsidRPr="00B66146">
        <w:rPr>
          <w:sz w:val="24"/>
          <w:szCs w:val="24"/>
        </w:rPr>
        <w:t xml:space="preserve">in the rural economies of Savu or Rote discussed by Fox (1977:26).  </w:t>
      </w:r>
    </w:p>
    <w:p w14:paraId="25A864A4" w14:textId="77777777" w:rsidR="00FE7F71" w:rsidRDefault="00626A15" w:rsidP="00C851CB">
      <w:pPr>
        <w:spacing w:after="120" w:line="360" w:lineRule="auto"/>
        <w:rPr>
          <w:sz w:val="24"/>
          <w:szCs w:val="24"/>
        </w:rPr>
      </w:pPr>
      <w:r w:rsidRPr="00B66146">
        <w:rPr>
          <w:sz w:val="24"/>
          <w:szCs w:val="24"/>
        </w:rPr>
        <w:t xml:space="preserve">A second important and </w:t>
      </w:r>
      <w:r>
        <w:rPr>
          <w:sz w:val="24"/>
          <w:szCs w:val="24"/>
        </w:rPr>
        <w:t>perhaps even more</w:t>
      </w:r>
      <w:r w:rsidRPr="00B66146">
        <w:rPr>
          <w:sz w:val="24"/>
          <w:szCs w:val="24"/>
        </w:rPr>
        <w:t xml:space="preserve"> favoured </w:t>
      </w:r>
      <w:r>
        <w:rPr>
          <w:sz w:val="24"/>
          <w:szCs w:val="24"/>
        </w:rPr>
        <w:t xml:space="preserve">cultural </w:t>
      </w:r>
      <w:r w:rsidRPr="00B66146">
        <w:rPr>
          <w:sz w:val="24"/>
          <w:szCs w:val="24"/>
        </w:rPr>
        <w:t>palm species for Fataluku communities is the so-called black sugar palm (</w:t>
      </w:r>
      <w:r w:rsidRPr="00B66146">
        <w:rPr>
          <w:i/>
          <w:sz w:val="24"/>
          <w:szCs w:val="24"/>
        </w:rPr>
        <w:t>Arenga pinnata</w:t>
      </w:r>
      <w:r w:rsidRPr="00B66146">
        <w:rPr>
          <w:sz w:val="24"/>
          <w:szCs w:val="24"/>
        </w:rPr>
        <w:t xml:space="preserve"> or </w:t>
      </w:r>
      <w:r w:rsidRPr="00B66146">
        <w:rPr>
          <w:i/>
          <w:sz w:val="24"/>
          <w:szCs w:val="24"/>
        </w:rPr>
        <w:t>Arenga saccharifera).</w:t>
      </w:r>
      <w:r w:rsidRPr="00B66146">
        <w:rPr>
          <w:rStyle w:val="FootnoteReference"/>
          <w:i/>
          <w:sz w:val="24"/>
          <w:szCs w:val="24"/>
        </w:rPr>
        <w:footnoteReference w:id="4"/>
      </w:r>
      <w:r w:rsidRPr="00B66146">
        <w:rPr>
          <w:i/>
          <w:sz w:val="24"/>
          <w:szCs w:val="24"/>
        </w:rPr>
        <w:t xml:space="preserve"> </w:t>
      </w:r>
      <w:r w:rsidRPr="00B66146">
        <w:rPr>
          <w:sz w:val="24"/>
          <w:szCs w:val="24"/>
        </w:rPr>
        <w:t xml:space="preserve"> These </w:t>
      </w:r>
      <w:r>
        <w:rPr>
          <w:sz w:val="24"/>
          <w:szCs w:val="24"/>
        </w:rPr>
        <w:t xml:space="preserve">palms </w:t>
      </w:r>
      <w:r w:rsidRPr="00B66146">
        <w:rPr>
          <w:sz w:val="24"/>
          <w:szCs w:val="24"/>
        </w:rPr>
        <w:t>grow</w:t>
      </w:r>
      <w:r>
        <w:rPr>
          <w:sz w:val="24"/>
          <w:szCs w:val="24"/>
        </w:rPr>
        <w:t xml:space="preserve"> in the </w:t>
      </w:r>
      <w:r w:rsidR="00E9483E">
        <w:rPr>
          <w:sz w:val="24"/>
          <w:szCs w:val="24"/>
        </w:rPr>
        <w:t xml:space="preserve">more </w:t>
      </w:r>
      <w:r>
        <w:rPr>
          <w:sz w:val="24"/>
          <w:szCs w:val="24"/>
        </w:rPr>
        <w:t xml:space="preserve">humid, higher rainfall regions of Lautem, </w:t>
      </w:r>
      <w:r w:rsidR="00C27BD5">
        <w:rPr>
          <w:sz w:val="24"/>
          <w:szCs w:val="24"/>
        </w:rPr>
        <w:t>usually</w:t>
      </w:r>
      <w:r>
        <w:rPr>
          <w:sz w:val="24"/>
          <w:szCs w:val="24"/>
        </w:rPr>
        <w:t xml:space="preserve"> </w:t>
      </w:r>
      <w:r w:rsidRPr="00B66146">
        <w:rPr>
          <w:sz w:val="24"/>
          <w:szCs w:val="24"/>
        </w:rPr>
        <w:t>in fallowed swiddens and pockets of th</w:t>
      </w:r>
      <w:r>
        <w:rPr>
          <w:sz w:val="24"/>
          <w:szCs w:val="24"/>
        </w:rPr>
        <w:t>e extensive forested hinterlands (see also Friedberg 1977).</w:t>
      </w:r>
      <w:r w:rsidRPr="00B66146">
        <w:rPr>
          <w:rStyle w:val="FootnoteReference"/>
          <w:sz w:val="24"/>
          <w:szCs w:val="24"/>
        </w:rPr>
        <w:footnoteReference w:id="5"/>
      </w:r>
      <w:r w:rsidR="00E3726E">
        <w:rPr>
          <w:sz w:val="24"/>
          <w:szCs w:val="24"/>
        </w:rPr>
        <w:t xml:space="preserve">  Areng palms</w:t>
      </w:r>
      <w:r w:rsidRPr="00B66146">
        <w:rPr>
          <w:sz w:val="24"/>
          <w:szCs w:val="24"/>
        </w:rPr>
        <w:t xml:space="preserve"> (F: </w:t>
      </w:r>
      <w:r w:rsidRPr="00B66146">
        <w:rPr>
          <w:i/>
          <w:sz w:val="24"/>
          <w:szCs w:val="24"/>
        </w:rPr>
        <w:t>tua</w:t>
      </w:r>
      <w:r w:rsidRPr="00B66146">
        <w:rPr>
          <w:sz w:val="24"/>
          <w:szCs w:val="24"/>
        </w:rPr>
        <w:t xml:space="preserve">  </w:t>
      </w:r>
      <w:r w:rsidRPr="00B66146">
        <w:rPr>
          <w:i/>
          <w:sz w:val="24"/>
          <w:szCs w:val="24"/>
        </w:rPr>
        <w:t>ma’arau</w:t>
      </w:r>
      <w:r w:rsidRPr="00B66146">
        <w:rPr>
          <w:sz w:val="24"/>
          <w:szCs w:val="24"/>
        </w:rPr>
        <w:t xml:space="preserve">) arguably </w:t>
      </w:r>
      <w:r>
        <w:rPr>
          <w:sz w:val="24"/>
          <w:szCs w:val="24"/>
        </w:rPr>
        <w:t xml:space="preserve">hold the status as the </w:t>
      </w:r>
      <w:r w:rsidRPr="00B66146">
        <w:rPr>
          <w:sz w:val="24"/>
          <w:szCs w:val="24"/>
        </w:rPr>
        <w:t>pr</w:t>
      </w:r>
      <w:r w:rsidR="00C27BD5">
        <w:rPr>
          <w:sz w:val="24"/>
          <w:szCs w:val="24"/>
        </w:rPr>
        <w:t>e-eminent</w:t>
      </w:r>
      <w:r w:rsidRPr="00B66146">
        <w:rPr>
          <w:sz w:val="24"/>
          <w:szCs w:val="24"/>
        </w:rPr>
        <w:t xml:space="preserve"> palm </w:t>
      </w:r>
      <w:r>
        <w:rPr>
          <w:sz w:val="24"/>
          <w:szCs w:val="24"/>
        </w:rPr>
        <w:t xml:space="preserve">species </w:t>
      </w:r>
      <w:r w:rsidRPr="00B66146">
        <w:rPr>
          <w:sz w:val="24"/>
          <w:szCs w:val="24"/>
        </w:rPr>
        <w:t xml:space="preserve">in the </w:t>
      </w:r>
      <w:r>
        <w:rPr>
          <w:sz w:val="24"/>
          <w:szCs w:val="24"/>
        </w:rPr>
        <w:t>cultural</w:t>
      </w:r>
      <w:r w:rsidRPr="00B66146">
        <w:rPr>
          <w:sz w:val="24"/>
          <w:szCs w:val="24"/>
        </w:rPr>
        <w:t xml:space="preserve"> and symbolic life of Fataluku communities.  </w:t>
      </w:r>
      <w:r w:rsidR="00C27BD5">
        <w:rPr>
          <w:sz w:val="24"/>
          <w:szCs w:val="24"/>
        </w:rPr>
        <w:t xml:space="preserve">Like </w:t>
      </w:r>
      <w:r w:rsidR="00C27BD5" w:rsidRPr="00C27BD5">
        <w:rPr>
          <w:i/>
          <w:sz w:val="24"/>
          <w:szCs w:val="24"/>
        </w:rPr>
        <w:t>Kakala tua</w:t>
      </w:r>
      <w:r w:rsidR="00C27BD5">
        <w:rPr>
          <w:sz w:val="24"/>
          <w:szCs w:val="24"/>
        </w:rPr>
        <w:t>, the</w:t>
      </w:r>
      <w:r w:rsidRPr="00B66146">
        <w:rPr>
          <w:sz w:val="24"/>
          <w:szCs w:val="24"/>
        </w:rPr>
        <w:t xml:space="preserve"> high quality and taste of the distilled liquor produced from its tapped and processed sap/juice</w:t>
      </w:r>
      <w:r>
        <w:rPr>
          <w:sz w:val="24"/>
          <w:szCs w:val="24"/>
        </w:rPr>
        <w:t xml:space="preserve"> </w:t>
      </w:r>
      <w:r w:rsidRPr="00B66146">
        <w:rPr>
          <w:sz w:val="24"/>
          <w:szCs w:val="24"/>
        </w:rPr>
        <w:t xml:space="preserve">remains central to the conduct of ceremonial exchange that informs Fataluku sociality and cultural life. </w:t>
      </w:r>
      <w:r>
        <w:rPr>
          <w:sz w:val="24"/>
          <w:szCs w:val="24"/>
        </w:rPr>
        <w:t xml:space="preserve"> </w:t>
      </w:r>
      <w:r w:rsidR="00E9483E">
        <w:rPr>
          <w:sz w:val="24"/>
          <w:szCs w:val="24"/>
        </w:rPr>
        <w:t>T</w:t>
      </w:r>
      <w:r>
        <w:rPr>
          <w:sz w:val="24"/>
          <w:szCs w:val="24"/>
        </w:rPr>
        <w:t xml:space="preserve">he procedure for tapping the Areng - </w:t>
      </w:r>
      <w:r w:rsidRPr="008B2635">
        <w:rPr>
          <w:i/>
          <w:sz w:val="24"/>
          <w:szCs w:val="24"/>
        </w:rPr>
        <w:t>Ma’arau</w:t>
      </w:r>
      <w:r>
        <w:rPr>
          <w:sz w:val="24"/>
          <w:szCs w:val="24"/>
        </w:rPr>
        <w:t xml:space="preserve"> palms is </w:t>
      </w:r>
      <w:r w:rsidR="00E3726E">
        <w:rPr>
          <w:sz w:val="24"/>
          <w:szCs w:val="24"/>
        </w:rPr>
        <w:t xml:space="preserve">also </w:t>
      </w:r>
      <w:r w:rsidR="00E9483E">
        <w:rPr>
          <w:sz w:val="24"/>
          <w:szCs w:val="24"/>
        </w:rPr>
        <w:t>similar to the Lontar (</w:t>
      </w:r>
      <w:r w:rsidR="00E9483E" w:rsidRPr="008B2635">
        <w:rPr>
          <w:i/>
          <w:sz w:val="24"/>
          <w:szCs w:val="24"/>
        </w:rPr>
        <w:t>Kakala Tua</w:t>
      </w:r>
      <w:r w:rsidR="00E9483E">
        <w:rPr>
          <w:sz w:val="24"/>
          <w:szCs w:val="24"/>
        </w:rPr>
        <w:t>)</w:t>
      </w:r>
      <w:r w:rsidR="00E3726E">
        <w:rPr>
          <w:sz w:val="24"/>
          <w:szCs w:val="24"/>
        </w:rPr>
        <w:t>,</w:t>
      </w:r>
      <w:r w:rsidR="00E9483E">
        <w:rPr>
          <w:sz w:val="24"/>
          <w:szCs w:val="24"/>
        </w:rPr>
        <w:t xml:space="preserve"> collecting the </w:t>
      </w:r>
      <w:r w:rsidR="003A0D86">
        <w:rPr>
          <w:sz w:val="24"/>
          <w:szCs w:val="24"/>
        </w:rPr>
        <w:t>translucent juice that flows fro</w:t>
      </w:r>
      <w:r w:rsidR="00E9483E">
        <w:rPr>
          <w:sz w:val="24"/>
          <w:szCs w:val="24"/>
        </w:rPr>
        <w:t xml:space="preserve">m the </w:t>
      </w:r>
      <w:r>
        <w:rPr>
          <w:sz w:val="24"/>
          <w:szCs w:val="24"/>
        </w:rPr>
        <w:t>inflorescence stalks</w:t>
      </w:r>
      <w:r w:rsidR="00FE7F71">
        <w:rPr>
          <w:sz w:val="24"/>
          <w:szCs w:val="24"/>
        </w:rPr>
        <w:t xml:space="preserve">, but the techniques for inducing flow and managing production are somewhat different. </w:t>
      </w:r>
      <w:r>
        <w:rPr>
          <w:sz w:val="24"/>
          <w:szCs w:val="24"/>
        </w:rPr>
        <w:t xml:space="preserve"> </w:t>
      </w:r>
      <w:r w:rsidR="00FE7F71">
        <w:rPr>
          <w:sz w:val="24"/>
          <w:szCs w:val="24"/>
        </w:rPr>
        <w:t xml:space="preserve">Both </w:t>
      </w:r>
      <w:r>
        <w:rPr>
          <w:sz w:val="24"/>
          <w:szCs w:val="24"/>
        </w:rPr>
        <w:t>A</w:t>
      </w:r>
      <w:r w:rsidRPr="008B2635">
        <w:rPr>
          <w:sz w:val="24"/>
          <w:szCs w:val="24"/>
        </w:rPr>
        <w:t>reng</w:t>
      </w:r>
      <w:r>
        <w:rPr>
          <w:sz w:val="24"/>
          <w:szCs w:val="24"/>
        </w:rPr>
        <w:t xml:space="preserve"> </w:t>
      </w:r>
      <w:r w:rsidR="00FE7F71">
        <w:rPr>
          <w:sz w:val="24"/>
          <w:szCs w:val="24"/>
        </w:rPr>
        <w:t>and</w:t>
      </w:r>
      <w:r>
        <w:rPr>
          <w:sz w:val="24"/>
          <w:szCs w:val="24"/>
        </w:rPr>
        <w:t xml:space="preserve"> Lontar </w:t>
      </w:r>
      <w:r w:rsidR="00FE7F71">
        <w:rPr>
          <w:sz w:val="24"/>
          <w:szCs w:val="24"/>
        </w:rPr>
        <w:t xml:space="preserve">palms produce at their best during the dry season (from July –November), but depending on the season the Areng palm can be tapped for longer </w:t>
      </w:r>
      <w:r w:rsidR="00E3726E">
        <w:rPr>
          <w:sz w:val="24"/>
          <w:szCs w:val="24"/>
        </w:rPr>
        <w:t>when</w:t>
      </w:r>
      <w:r w:rsidR="00FE7F71">
        <w:rPr>
          <w:sz w:val="24"/>
          <w:szCs w:val="24"/>
        </w:rPr>
        <w:t xml:space="preserve"> well managed. </w:t>
      </w:r>
    </w:p>
    <w:p w14:paraId="4829A70B" w14:textId="77777777" w:rsidR="00626A15" w:rsidRPr="00B66146" w:rsidRDefault="00626A15" w:rsidP="00626A15">
      <w:pPr>
        <w:spacing w:after="120" w:line="360" w:lineRule="auto"/>
        <w:rPr>
          <w:sz w:val="24"/>
          <w:szCs w:val="24"/>
        </w:rPr>
      </w:pPr>
      <w:r w:rsidRPr="00B66146">
        <w:rPr>
          <w:sz w:val="24"/>
          <w:szCs w:val="24"/>
        </w:rPr>
        <w:t>The Areng palm</w:t>
      </w:r>
      <w:r>
        <w:rPr>
          <w:sz w:val="24"/>
          <w:szCs w:val="24"/>
        </w:rPr>
        <w:t xml:space="preserve"> (F: </w:t>
      </w:r>
      <w:r w:rsidRPr="00626A15">
        <w:rPr>
          <w:i/>
          <w:sz w:val="24"/>
          <w:szCs w:val="24"/>
        </w:rPr>
        <w:t>ma’arau</w:t>
      </w:r>
      <w:r>
        <w:rPr>
          <w:sz w:val="24"/>
          <w:szCs w:val="24"/>
        </w:rPr>
        <w:t>)</w:t>
      </w:r>
      <w:r w:rsidRPr="00B66146">
        <w:rPr>
          <w:sz w:val="24"/>
          <w:szCs w:val="24"/>
        </w:rPr>
        <w:t xml:space="preserve"> also produces </w:t>
      </w:r>
      <w:r w:rsidR="008028F0">
        <w:rPr>
          <w:sz w:val="24"/>
          <w:szCs w:val="24"/>
        </w:rPr>
        <w:t>abundant</w:t>
      </w:r>
      <w:r w:rsidRPr="00B66146">
        <w:rPr>
          <w:sz w:val="24"/>
          <w:szCs w:val="24"/>
        </w:rPr>
        <w:t xml:space="preserve"> quantities of a black fibrous bark that forms a matting or netting around the main trunk. </w:t>
      </w:r>
      <w:r>
        <w:rPr>
          <w:sz w:val="24"/>
          <w:szCs w:val="24"/>
        </w:rPr>
        <w:t>This fibre is k</w:t>
      </w:r>
      <w:r w:rsidRPr="00B66146">
        <w:rPr>
          <w:sz w:val="24"/>
          <w:szCs w:val="24"/>
        </w:rPr>
        <w:t xml:space="preserve">nown locally as </w:t>
      </w:r>
      <w:r w:rsidRPr="00B66146">
        <w:rPr>
          <w:i/>
          <w:sz w:val="24"/>
          <w:szCs w:val="24"/>
        </w:rPr>
        <w:t xml:space="preserve">fia </w:t>
      </w:r>
      <w:r w:rsidRPr="00B66146">
        <w:rPr>
          <w:sz w:val="24"/>
          <w:szCs w:val="24"/>
        </w:rPr>
        <w:t>(</w:t>
      </w:r>
      <w:r w:rsidRPr="00B66146">
        <w:rPr>
          <w:i/>
          <w:sz w:val="24"/>
          <w:szCs w:val="24"/>
        </w:rPr>
        <w:t>ijuk</w:t>
      </w:r>
      <w:r>
        <w:rPr>
          <w:sz w:val="24"/>
          <w:szCs w:val="24"/>
        </w:rPr>
        <w:t xml:space="preserve"> in Indonesian)</w:t>
      </w:r>
      <w:r w:rsidRPr="00B66146">
        <w:rPr>
          <w:sz w:val="24"/>
          <w:szCs w:val="24"/>
        </w:rPr>
        <w:t xml:space="preserve"> </w:t>
      </w:r>
      <w:r>
        <w:rPr>
          <w:sz w:val="24"/>
          <w:szCs w:val="24"/>
        </w:rPr>
        <w:t xml:space="preserve">and it too is highly valued as a </w:t>
      </w:r>
      <w:r w:rsidR="00142487">
        <w:rPr>
          <w:sz w:val="24"/>
          <w:szCs w:val="24"/>
        </w:rPr>
        <w:t>livelihood</w:t>
      </w:r>
      <w:r w:rsidR="00E3726E">
        <w:rPr>
          <w:sz w:val="24"/>
          <w:szCs w:val="24"/>
        </w:rPr>
        <w:t xml:space="preserve"> </w:t>
      </w:r>
      <w:r>
        <w:rPr>
          <w:sz w:val="24"/>
          <w:szCs w:val="24"/>
        </w:rPr>
        <w:t xml:space="preserve">resource. It can be </w:t>
      </w:r>
      <w:r w:rsidRPr="00B66146">
        <w:rPr>
          <w:sz w:val="24"/>
          <w:szCs w:val="24"/>
        </w:rPr>
        <w:t>fashioned into strong black ropes and cords</w:t>
      </w:r>
      <w:r w:rsidR="00142487">
        <w:rPr>
          <w:sz w:val="24"/>
          <w:szCs w:val="24"/>
        </w:rPr>
        <w:t>,</w:t>
      </w:r>
      <w:r w:rsidRPr="00B66146">
        <w:rPr>
          <w:rStyle w:val="FootnoteReference"/>
          <w:sz w:val="24"/>
          <w:szCs w:val="24"/>
        </w:rPr>
        <w:footnoteReference w:id="6"/>
      </w:r>
      <w:r w:rsidRPr="00B66146">
        <w:rPr>
          <w:sz w:val="24"/>
          <w:szCs w:val="24"/>
        </w:rPr>
        <w:t xml:space="preserve"> </w:t>
      </w:r>
      <w:r>
        <w:rPr>
          <w:sz w:val="24"/>
          <w:szCs w:val="24"/>
        </w:rPr>
        <w:t>and</w:t>
      </w:r>
      <w:r w:rsidRPr="00B66146">
        <w:rPr>
          <w:sz w:val="24"/>
          <w:szCs w:val="24"/>
        </w:rPr>
        <w:t xml:space="preserve"> more particularly, provid</w:t>
      </w:r>
      <w:r>
        <w:rPr>
          <w:sz w:val="24"/>
          <w:szCs w:val="24"/>
        </w:rPr>
        <w:t>es</w:t>
      </w:r>
      <w:r w:rsidR="00E3726E">
        <w:rPr>
          <w:sz w:val="24"/>
          <w:szCs w:val="24"/>
        </w:rPr>
        <w:t xml:space="preserve"> a</w:t>
      </w:r>
      <w:r w:rsidRPr="00B66146">
        <w:rPr>
          <w:sz w:val="24"/>
          <w:szCs w:val="24"/>
        </w:rPr>
        <w:t xml:space="preserve"> high status traditional roofing thatch for the iconic Fataluku stilt houses</w:t>
      </w:r>
      <w:r>
        <w:rPr>
          <w:sz w:val="24"/>
          <w:szCs w:val="24"/>
        </w:rPr>
        <w:t>;</w:t>
      </w:r>
      <w:r w:rsidRPr="00B66146">
        <w:rPr>
          <w:sz w:val="24"/>
          <w:szCs w:val="24"/>
        </w:rPr>
        <w:t xml:space="preserve"> known by a variety of names including </w:t>
      </w:r>
      <w:r w:rsidRPr="00B66146">
        <w:rPr>
          <w:i/>
          <w:sz w:val="24"/>
          <w:szCs w:val="24"/>
        </w:rPr>
        <w:t xml:space="preserve">fia le, le ia valu, </w:t>
      </w:r>
      <w:r w:rsidRPr="00B66146">
        <w:rPr>
          <w:sz w:val="24"/>
          <w:szCs w:val="24"/>
        </w:rPr>
        <w:t xml:space="preserve">and </w:t>
      </w:r>
      <w:r>
        <w:rPr>
          <w:i/>
          <w:sz w:val="24"/>
          <w:szCs w:val="24"/>
        </w:rPr>
        <w:t xml:space="preserve">le </w:t>
      </w:r>
      <w:r w:rsidR="0000530D">
        <w:rPr>
          <w:i/>
          <w:sz w:val="24"/>
          <w:szCs w:val="24"/>
        </w:rPr>
        <w:t>lafai</w:t>
      </w:r>
      <w:r w:rsidRPr="00B66146">
        <w:rPr>
          <w:i/>
          <w:sz w:val="24"/>
          <w:szCs w:val="24"/>
        </w:rPr>
        <w:t xml:space="preserve"> </w:t>
      </w:r>
      <w:r w:rsidRPr="00B66146">
        <w:rPr>
          <w:sz w:val="24"/>
          <w:szCs w:val="24"/>
        </w:rPr>
        <w:t xml:space="preserve">(the latter </w:t>
      </w:r>
      <w:r w:rsidR="00597F2F">
        <w:rPr>
          <w:sz w:val="24"/>
          <w:szCs w:val="24"/>
        </w:rPr>
        <w:t>approximating the idea of the</w:t>
      </w:r>
      <w:r w:rsidRPr="00B66146">
        <w:rPr>
          <w:sz w:val="24"/>
          <w:szCs w:val="24"/>
        </w:rPr>
        <w:t xml:space="preserve"> </w:t>
      </w:r>
      <w:r>
        <w:rPr>
          <w:sz w:val="24"/>
          <w:szCs w:val="24"/>
        </w:rPr>
        <w:t>‘</w:t>
      </w:r>
      <w:r w:rsidRPr="00B66146">
        <w:rPr>
          <w:sz w:val="24"/>
          <w:szCs w:val="24"/>
        </w:rPr>
        <w:t>sacred house</w:t>
      </w:r>
      <w:r>
        <w:rPr>
          <w:sz w:val="24"/>
          <w:szCs w:val="24"/>
        </w:rPr>
        <w:t>’</w:t>
      </w:r>
      <w:r w:rsidRPr="00B66146">
        <w:rPr>
          <w:sz w:val="24"/>
          <w:szCs w:val="24"/>
        </w:rPr>
        <w:t xml:space="preserve"> and </w:t>
      </w:r>
      <w:r>
        <w:rPr>
          <w:sz w:val="24"/>
          <w:szCs w:val="24"/>
        </w:rPr>
        <w:t>the Timorese</w:t>
      </w:r>
      <w:r w:rsidRPr="00B66146">
        <w:rPr>
          <w:sz w:val="24"/>
          <w:szCs w:val="24"/>
        </w:rPr>
        <w:t xml:space="preserve"> </w:t>
      </w:r>
      <w:r>
        <w:rPr>
          <w:sz w:val="24"/>
          <w:szCs w:val="24"/>
        </w:rPr>
        <w:t xml:space="preserve">ritual structures known as </w:t>
      </w:r>
      <w:r w:rsidRPr="00B66146">
        <w:rPr>
          <w:i/>
          <w:sz w:val="24"/>
          <w:szCs w:val="24"/>
        </w:rPr>
        <w:t>uma lulik</w:t>
      </w:r>
      <w:r w:rsidRPr="00B66146">
        <w:rPr>
          <w:sz w:val="24"/>
          <w:szCs w:val="24"/>
        </w:rPr>
        <w:t>).</w:t>
      </w:r>
      <w:r w:rsidR="001F7E1D">
        <w:rPr>
          <w:rStyle w:val="FootnoteReference"/>
          <w:sz w:val="24"/>
          <w:szCs w:val="24"/>
        </w:rPr>
        <w:footnoteReference w:id="7"/>
      </w:r>
    </w:p>
    <w:p w14:paraId="00FA3C13" w14:textId="77777777" w:rsidR="00626A15" w:rsidRDefault="00626A15" w:rsidP="00626A15">
      <w:pPr>
        <w:spacing w:after="120" w:line="360" w:lineRule="auto"/>
        <w:rPr>
          <w:sz w:val="24"/>
          <w:szCs w:val="24"/>
        </w:rPr>
      </w:pPr>
      <w:r>
        <w:rPr>
          <w:sz w:val="24"/>
          <w:szCs w:val="24"/>
        </w:rPr>
        <w:t>Formerly</w:t>
      </w:r>
      <w:r w:rsidRPr="00B66146">
        <w:rPr>
          <w:sz w:val="24"/>
          <w:szCs w:val="24"/>
        </w:rPr>
        <w:t xml:space="preserve"> and into contemporary times, these </w:t>
      </w:r>
      <w:r>
        <w:rPr>
          <w:sz w:val="24"/>
          <w:szCs w:val="24"/>
        </w:rPr>
        <w:t xml:space="preserve">impressive, </w:t>
      </w:r>
      <w:r w:rsidRPr="00B66146">
        <w:rPr>
          <w:sz w:val="24"/>
          <w:szCs w:val="24"/>
        </w:rPr>
        <w:t xml:space="preserve">tall, </w:t>
      </w:r>
      <w:r w:rsidR="00C46F9C">
        <w:rPr>
          <w:sz w:val="24"/>
          <w:szCs w:val="24"/>
        </w:rPr>
        <w:t xml:space="preserve">decorated </w:t>
      </w:r>
      <w:r w:rsidRPr="00B66146">
        <w:rPr>
          <w:sz w:val="24"/>
          <w:szCs w:val="24"/>
        </w:rPr>
        <w:t>thatched houses were markers of status differences in Fataluku communities and expensive to construct</w:t>
      </w:r>
      <w:r>
        <w:rPr>
          <w:sz w:val="24"/>
          <w:szCs w:val="24"/>
        </w:rPr>
        <w:t xml:space="preserve"> due to the quality of materials such as resistant structural forest </w:t>
      </w:r>
      <w:r w:rsidR="00C27BD5">
        <w:rPr>
          <w:sz w:val="24"/>
          <w:szCs w:val="24"/>
        </w:rPr>
        <w:t>hardwoods</w:t>
      </w:r>
      <w:r w:rsidR="0067395F">
        <w:rPr>
          <w:sz w:val="24"/>
          <w:szCs w:val="24"/>
        </w:rPr>
        <w:t xml:space="preserve">. They </w:t>
      </w:r>
      <w:r>
        <w:rPr>
          <w:sz w:val="24"/>
          <w:szCs w:val="24"/>
        </w:rPr>
        <w:t xml:space="preserve">also </w:t>
      </w:r>
      <w:r w:rsidR="0067395F">
        <w:rPr>
          <w:sz w:val="24"/>
          <w:szCs w:val="24"/>
        </w:rPr>
        <w:t>attracted</w:t>
      </w:r>
      <w:r w:rsidR="004174D4">
        <w:rPr>
          <w:sz w:val="24"/>
          <w:szCs w:val="24"/>
        </w:rPr>
        <w:t xml:space="preserve"> multiple,</w:t>
      </w:r>
      <w:r>
        <w:rPr>
          <w:sz w:val="24"/>
          <w:szCs w:val="24"/>
        </w:rPr>
        <w:t xml:space="preserve"> obligatory ritual stages of construction requiring extensive sacrificial offerings of livestock and commensality with construction teams. The finest examples of these houses</w:t>
      </w:r>
      <w:r w:rsidR="004174D4">
        <w:rPr>
          <w:sz w:val="24"/>
          <w:szCs w:val="24"/>
        </w:rPr>
        <w:t xml:space="preserve"> known as,</w:t>
      </w:r>
      <w:r>
        <w:rPr>
          <w:sz w:val="24"/>
          <w:szCs w:val="24"/>
        </w:rPr>
        <w:t xml:space="preserve"> </w:t>
      </w:r>
      <w:r w:rsidRPr="00AF6405">
        <w:rPr>
          <w:i/>
          <w:sz w:val="24"/>
          <w:szCs w:val="24"/>
        </w:rPr>
        <w:t>fia le</w:t>
      </w:r>
      <w:r>
        <w:rPr>
          <w:sz w:val="24"/>
          <w:szCs w:val="24"/>
        </w:rPr>
        <w:t xml:space="preserve"> are the provenance of senior agnatic lineages (ratu) of Fataluku settlements</w:t>
      </w:r>
      <w:r w:rsidR="00C27BD5">
        <w:rPr>
          <w:sz w:val="24"/>
          <w:szCs w:val="24"/>
        </w:rPr>
        <w:t xml:space="preserve">, </w:t>
      </w:r>
      <w:r>
        <w:rPr>
          <w:sz w:val="24"/>
          <w:szCs w:val="24"/>
        </w:rPr>
        <w:t xml:space="preserve">typically recognised as the main land owning groups. In Fataluku they </w:t>
      </w:r>
      <w:r w:rsidR="004174D4">
        <w:rPr>
          <w:sz w:val="24"/>
          <w:szCs w:val="24"/>
        </w:rPr>
        <w:t>are</w:t>
      </w:r>
      <w:r>
        <w:rPr>
          <w:sz w:val="24"/>
          <w:szCs w:val="24"/>
        </w:rPr>
        <w:t xml:space="preserve"> referred to </w:t>
      </w:r>
      <w:r w:rsidR="008B1DA3">
        <w:rPr>
          <w:sz w:val="24"/>
          <w:szCs w:val="24"/>
        </w:rPr>
        <w:t xml:space="preserve">in ritual language </w:t>
      </w:r>
      <w:r>
        <w:rPr>
          <w:sz w:val="24"/>
          <w:szCs w:val="24"/>
        </w:rPr>
        <w:t xml:space="preserve">as, </w:t>
      </w:r>
      <w:r w:rsidRPr="00B66146">
        <w:rPr>
          <w:i/>
          <w:sz w:val="24"/>
          <w:szCs w:val="24"/>
        </w:rPr>
        <w:t xml:space="preserve">mua ocawa </w:t>
      </w:r>
      <w:r>
        <w:rPr>
          <w:sz w:val="24"/>
          <w:szCs w:val="24"/>
        </w:rPr>
        <w:t xml:space="preserve">:: </w:t>
      </w:r>
      <w:r w:rsidRPr="00B66146">
        <w:rPr>
          <w:i/>
          <w:sz w:val="24"/>
          <w:szCs w:val="24"/>
        </w:rPr>
        <w:t>ma’arau ocawa</w:t>
      </w:r>
      <w:r>
        <w:rPr>
          <w:i/>
          <w:sz w:val="24"/>
          <w:szCs w:val="24"/>
        </w:rPr>
        <w:t xml:space="preserve">  (lord of the land :: lord of the ma’arau</w:t>
      </w:r>
      <w:r w:rsidRPr="00B66146">
        <w:rPr>
          <w:i/>
          <w:sz w:val="24"/>
          <w:szCs w:val="24"/>
        </w:rPr>
        <w:t>)</w:t>
      </w:r>
      <w:r>
        <w:rPr>
          <w:i/>
          <w:sz w:val="24"/>
          <w:szCs w:val="24"/>
        </w:rPr>
        <w:t xml:space="preserve">.  </w:t>
      </w:r>
      <w:r w:rsidR="00C46F9C">
        <w:rPr>
          <w:sz w:val="24"/>
          <w:szCs w:val="24"/>
        </w:rPr>
        <w:t>Own</w:t>
      </w:r>
      <w:r w:rsidR="004174D4">
        <w:rPr>
          <w:sz w:val="24"/>
          <w:szCs w:val="24"/>
        </w:rPr>
        <w:t>ers</w:t>
      </w:r>
      <w:r>
        <w:rPr>
          <w:sz w:val="24"/>
          <w:szCs w:val="24"/>
        </w:rPr>
        <w:t xml:space="preserve"> oversee the construction of imposing </w:t>
      </w:r>
      <w:r w:rsidRPr="00AF6405">
        <w:rPr>
          <w:i/>
          <w:sz w:val="24"/>
          <w:szCs w:val="24"/>
        </w:rPr>
        <w:t>fia le</w:t>
      </w:r>
      <w:r>
        <w:rPr>
          <w:sz w:val="24"/>
          <w:szCs w:val="24"/>
        </w:rPr>
        <w:t xml:space="preserve"> with its </w:t>
      </w:r>
      <w:r w:rsidRPr="00B66146">
        <w:rPr>
          <w:sz w:val="24"/>
          <w:szCs w:val="24"/>
        </w:rPr>
        <w:t>ironwood posts and beams, in</w:t>
      </w:r>
      <w:r>
        <w:rPr>
          <w:sz w:val="24"/>
          <w:szCs w:val="24"/>
        </w:rPr>
        <w:t>tricately carved</w:t>
      </w:r>
      <w:r w:rsidRPr="00B66146">
        <w:rPr>
          <w:sz w:val="24"/>
          <w:szCs w:val="24"/>
        </w:rPr>
        <w:t xml:space="preserve"> timber panelling and roof structures, and tightly fixed layers of black </w:t>
      </w:r>
      <w:r w:rsidRPr="00B66146">
        <w:rPr>
          <w:i/>
          <w:sz w:val="24"/>
          <w:szCs w:val="24"/>
        </w:rPr>
        <w:t>areng</w:t>
      </w:r>
      <w:r w:rsidRPr="00B66146">
        <w:rPr>
          <w:sz w:val="24"/>
          <w:szCs w:val="24"/>
        </w:rPr>
        <w:t xml:space="preserve"> roof thatch bundles (</w:t>
      </w:r>
      <w:r w:rsidRPr="00B66146">
        <w:rPr>
          <w:i/>
          <w:sz w:val="24"/>
          <w:szCs w:val="24"/>
        </w:rPr>
        <w:t>fia lafai</w:t>
      </w:r>
      <w:r w:rsidRPr="00B66146">
        <w:rPr>
          <w:sz w:val="24"/>
          <w:szCs w:val="24"/>
        </w:rPr>
        <w:t>)</w:t>
      </w:r>
      <w:r w:rsidRPr="00B66146">
        <w:rPr>
          <w:rStyle w:val="FootnoteReference"/>
          <w:sz w:val="24"/>
          <w:szCs w:val="24"/>
        </w:rPr>
        <w:footnoteReference w:id="8"/>
      </w:r>
      <w:r w:rsidRPr="00B66146">
        <w:rPr>
          <w:sz w:val="24"/>
          <w:szCs w:val="24"/>
        </w:rPr>
        <w:t xml:space="preserve"> topped with decorated shell strings</w:t>
      </w:r>
      <w:r w:rsidR="004174D4">
        <w:rPr>
          <w:sz w:val="24"/>
          <w:szCs w:val="24"/>
        </w:rPr>
        <w:t>, nautilus shells</w:t>
      </w:r>
      <w:r w:rsidRPr="00B66146">
        <w:rPr>
          <w:sz w:val="24"/>
          <w:szCs w:val="24"/>
        </w:rPr>
        <w:t xml:space="preserve"> and carved wooden figurines</w:t>
      </w:r>
      <w:r>
        <w:rPr>
          <w:sz w:val="24"/>
          <w:szCs w:val="24"/>
        </w:rPr>
        <w:t>.</w:t>
      </w:r>
      <w:r w:rsidRPr="00B66146">
        <w:rPr>
          <w:sz w:val="24"/>
          <w:szCs w:val="24"/>
        </w:rPr>
        <w:t xml:space="preserve"> The</w:t>
      </w:r>
      <w:r>
        <w:rPr>
          <w:sz w:val="24"/>
          <w:szCs w:val="24"/>
        </w:rPr>
        <w:t xml:space="preserve"> houses</w:t>
      </w:r>
      <w:r w:rsidRPr="00B66146">
        <w:rPr>
          <w:sz w:val="24"/>
          <w:szCs w:val="24"/>
        </w:rPr>
        <w:t xml:space="preserve"> served both as living spaces for </w:t>
      </w:r>
      <w:r>
        <w:rPr>
          <w:sz w:val="24"/>
          <w:szCs w:val="24"/>
        </w:rPr>
        <w:t>senior households</w:t>
      </w:r>
      <w:r w:rsidRPr="00B66146">
        <w:rPr>
          <w:sz w:val="24"/>
          <w:szCs w:val="24"/>
        </w:rPr>
        <w:t xml:space="preserve"> </w:t>
      </w:r>
      <w:r>
        <w:rPr>
          <w:sz w:val="24"/>
          <w:szCs w:val="24"/>
        </w:rPr>
        <w:t>as well as</w:t>
      </w:r>
      <w:r w:rsidRPr="00B66146">
        <w:rPr>
          <w:sz w:val="24"/>
          <w:szCs w:val="24"/>
        </w:rPr>
        <w:t xml:space="preserve"> symboli</w:t>
      </w:r>
      <w:r>
        <w:rPr>
          <w:sz w:val="24"/>
          <w:szCs w:val="24"/>
        </w:rPr>
        <w:t>cally charged</w:t>
      </w:r>
      <w:r w:rsidRPr="00B66146">
        <w:rPr>
          <w:sz w:val="24"/>
          <w:szCs w:val="24"/>
        </w:rPr>
        <w:t xml:space="preserve"> repositories for ancestral sacra and protective sacred hearths (</w:t>
      </w:r>
      <w:r w:rsidRPr="00B66146">
        <w:rPr>
          <w:i/>
          <w:sz w:val="24"/>
          <w:szCs w:val="24"/>
        </w:rPr>
        <w:t>aca kaka</w:t>
      </w:r>
      <w:r w:rsidRPr="00B66146">
        <w:rPr>
          <w:sz w:val="24"/>
          <w:szCs w:val="24"/>
        </w:rPr>
        <w:t xml:space="preserve"> or </w:t>
      </w:r>
      <w:r w:rsidRPr="00B66146">
        <w:rPr>
          <w:i/>
          <w:sz w:val="24"/>
          <w:szCs w:val="24"/>
        </w:rPr>
        <w:t>lafuru tei</w:t>
      </w:r>
      <w:r w:rsidRPr="00B66146">
        <w:rPr>
          <w:sz w:val="24"/>
          <w:szCs w:val="24"/>
        </w:rPr>
        <w:t xml:space="preserve">) of the agnatic male </w:t>
      </w:r>
      <w:r>
        <w:rPr>
          <w:sz w:val="24"/>
          <w:szCs w:val="24"/>
        </w:rPr>
        <w:t xml:space="preserve">origin </w:t>
      </w:r>
      <w:r w:rsidRPr="00B66146">
        <w:rPr>
          <w:sz w:val="24"/>
          <w:szCs w:val="24"/>
        </w:rPr>
        <w:t xml:space="preserve">lineage (ratu) members and their families. </w:t>
      </w:r>
      <w:r w:rsidR="00C27BD5">
        <w:rPr>
          <w:sz w:val="24"/>
          <w:szCs w:val="24"/>
        </w:rPr>
        <w:t>Lesser status or subsidiary households could not aspire to construct these structures</w:t>
      </w:r>
      <w:r w:rsidR="00365554">
        <w:rPr>
          <w:sz w:val="24"/>
          <w:szCs w:val="24"/>
        </w:rPr>
        <w:t xml:space="preserve"> (McWilliam 2019)</w:t>
      </w:r>
      <w:r w:rsidR="00C27BD5">
        <w:rPr>
          <w:sz w:val="24"/>
          <w:szCs w:val="24"/>
        </w:rPr>
        <w:t>.</w:t>
      </w:r>
    </w:p>
    <w:p w14:paraId="1ADF47AC" w14:textId="77777777" w:rsidR="00626A15" w:rsidRPr="00B66146" w:rsidRDefault="00626A15" w:rsidP="00626A15">
      <w:pPr>
        <w:spacing w:after="240" w:line="360" w:lineRule="auto"/>
        <w:rPr>
          <w:sz w:val="24"/>
          <w:szCs w:val="24"/>
        </w:rPr>
      </w:pPr>
      <w:r>
        <w:rPr>
          <w:sz w:val="24"/>
          <w:szCs w:val="24"/>
        </w:rPr>
        <w:t xml:space="preserve">Fataluku traditional house designs </w:t>
      </w:r>
      <w:r w:rsidR="003A0D86">
        <w:rPr>
          <w:sz w:val="24"/>
          <w:szCs w:val="24"/>
        </w:rPr>
        <w:t>are</w:t>
      </w:r>
      <w:r w:rsidR="00C27BD5">
        <w:rPr>
          <w:sz w:val="24"/>
          <w:szCs w:val="24"/>
        </w:rPr>
        <w:t xml:space="preserve"> </w:t>
      </w:r>
      <w:r w:rsidR="003A0D86">
        <w:rPr>
          <w:sz w:val="24"/>
          <w:szCs w:val="24"/>
        </w:rPr>
        <w:t>still</w:t>
      </w:r>
      <w:r>
        <w:rPr>
          <w:sz w:val="24"/>
          <w:szCs w:val="24"/>
        </w:rPr>
        <w:t xml:space="preserve"> found across the settled landscape of Lautem, but they are much reduced in number due to the ravages associated with Indonesian military occupation during the late Twentieth century</w:t>
      </w:r>
      <w:r w:rsidR="009F6AD5">
        <w:rPr>
          <w:sz w:val="24"/>
          <w:szCs w:val="24"/>
        </w:rPr>
        <w:t xml:space="preserve"> when many were destroyed or abandoned</w:t>
      </w:r>
      <w:r>
        <w:rPr>
          <w:sz w:val="24"/>
          <w:szCs w:val="24"/>
        </w:rPr>
        <w:t xml:space="preserve">. In contemporary post-Independence Timor-Leste, due </w:t>
      </w:r>
      <w:r w:rsidR="00AD0DD9">
        <w:rPr>
          <w:sz w:val="24"/>
          <w:szCs w:val="24"/>
        </w:rPr>
        <w:t>in part</w:t>
      </w:r>
      <w:r>
        <w:rPr>
          <w:sz w:val="24"/>
          <w:szCs w:val="24"/>
        </w:rPr>
        <w:t xml:space="preserve"> to reduced economic circumstances, most people have chosen to construct </w:t>
      </w:r>
      <w:r w:rsidRPr="00B66146">
        <w:rPr>
          <w:sz w:val="24"/>
          <w:szCs w:val="24"/>
        </w:rPr>
        <w:t xml:space="preserve">simpler or new style housing </w:t>
      </w:r>
      <w:r>
        <w:rPr>
          <w:sz w:val="24"/>
          <w:szCs w:val="24"/>
        </w:rPr>
        <w:t xml:space="preserve">such as </w:t>
      </w:r>
      <w:r w:rsidRPr="00B66146">
        <w:rPr>
          <w:sz w:val="24"/>
          <w:szCs w:val="24"/>
        </w:rPr>
        <w:t>rudimentary stilt housing (</w:t>
      </w:r>
      <w:r w:rsidRPr="00B66146">
        <w:rPr>
          <w:i/>
          <w:sz w:val="24"/>
          <w:szCs w:val="24"/>
        </w:rPr>
        <w:t>cu</w:t>
      </w:r>
      <w:r w:rsidRPr="00B66146">
        <w:rPr>
          <w:sz w:val="24"/>
          <w:szCs w:val="24"/>
        </w:rPr>
        <w:t>) or simple cinder block and tin roof styles</w:t>
      </w:r>
      <w:r w:rsidR="004864F4">
        <w:rPr>
          <w:sz w:val="24"/>
          <w:szCs w:val="24"/>
        </w:rPr>
        <w:t xml:space="preserve"> (</w:t>
      </w:r>
      <w:r w:rsidR="004864F4" w:rsidRPr="004864F4">
        <w:rPr>
          <w:i/>
          <w:sz w:val="24"/>
          <w:szCs w:val="24"/>
        </w:rPr>
        <w:t>le varaca</w:t>
      </w:r>
      <w:r w:rsidR="004864F4">
        <w:rPr>
          <w:sz w:val="24"/>
          <w:szCs w:val="24"/>
        </w:rPr>
        <w:t>)</w:t>
      </w:r>
      <w:r>
        <w:rPr>
          <w:sz w:val="24"/>
          <w:szCs w:val="24"/>
        </w:rPr>
        <w:t xml:space="preserve">. </w:t>
      </w:r>
      <w:r w:rsidRPr="00B66146">
        <w:rPr>
          <w:sz w:val="24"/>
          <w:szCs w:val="24"/>
        </w:rPr>
        <w:t xml:space="preserve"> </w:t>
      </w:r>
      <w:r>
        <w:rPr>
          <w:sz w:val="24"/>
          <w:szCs w:val="24"/>
        </w:rPr>
        <w:t xml:space="preserve">However as economic conditions and incomes have improved there is visible evidence that </w:t>
      </w:r>
      <w:r w:rsidRPr="00270B76">
        <w:rPr>
          <w:sz w:val="24"/>
          <w:szCs w:val="24"/>
        </w:rPr>
        <w:t>the iconic houses forms of Fataluku are on</w:t>
      </w:r>
      <w:r>
        <w:rPr>
          <w:sz w:val="24"/>
          <w:szCs w:val="24"/>
        </w:rPr>
        <w:t xml:space="preserve">ce again being built in numbers, </w:t>
      </w:r>
      <w:r w:rsidR="00E83104">
        <w:rPr>
          <w:sz w:val="24"/>
          <w:szCs w:val="24"/>
        </w:rPr>
        <w:t>many of</w:t>
      </w:r>
      <w:r>
        <w:rPr>
          <w:sz w:val="24"/>
          <w:szCs w:val="24"/>
        </w:rPr>
        <w:t xml:space="preserve"> which are </w:t>
      </w:r>
      <w:r w:rsidRPr="00270B76">
        <w:rPr>
          <w:sz w:val="24"/>
          <w:szCs w:val="24"/>
        </w:rPr>
        <w:t xml:space="preserve">eschewing the use of ironwood posts and </w:t>
      </w:r>
      <w:r w:rsidRPr="004864F4">
        <w:rPr>
          <w:i/>
          <w:sz w:val="24"/>
          <w:szCs w:val="24"/>
        </w:rPr>
        <w:t xml:space="preserve">fia </w:t>
      </w:r>
      <w:r w:rsidRPr="00270B76">
        <w:rPr>
          <w:sz w:val="24"/>
          <w:szCs w:val="24"/>
        </w:rPr>
        <w:t>matting thatch for concrete posts and dark coloured corrugated roofing iron, mainly on the grounds of cost</w:t>
      </w:r>
      <w:r w:rsidR="00E83104">
        <w:rPr>
          <w:sz w:val="24"/>
          <w:szCs w:val="24"/>
        </w:rPr>
        <w:t>, durability</w:t>
      </w:r>
      <w:r w:rsidRPr="00270B76">
        <w:rPr>
          <w:sz w:val="24"/>
          <w:szCs w:val="24"/>
        </w:rPr>
        <w:t xml:space="preserve"> and availability.</w:t>
      </w:r>
      <w:r>
        <w:rPr>
          <w:sz w:val="24"/>
          <w:szCs w:val="24"/>
        </w:rPr>
        <w:t xml:space="preserve"> </w:t>
      </w:r>
      <w:r w:rsidRPr="00B66146">
        <w:rPr>
          <w:sz w:val="24"/>
          <w:szCs w:val="24"/>
        </w:rPr>
        <w:t xml:space="preserve">But if the outward signs of change reveal a shift in the values accorded </w:t>
      </w:r>
      <w:r w:rsidRPr="00B66146">
        <w:rPr>
          <w:i/>
          <w:sz w:val="24"/>
          <w:szCs w:val="24"/>
        </w:rPr>
        <w:t>areng</w:t>
      </w:r>
      <w:r>
        <w:rPr>
          <w:i/>
          <w:sz w:val="24"/>
          <w:szCs w:val="24"/>
        </w:rPr>
        <w:t xml:space="preserve"> </w:t>
      </w:r>
      <w:r w:rsidRPr="00B66146">
        <w:rPr>
          <w:sz w:val="24"/>
          <w:szCs w:val="24"/>
        </w:rPr>
        <w:t xml:space="preserve">thatch, the role of the palm as a much desired source of strong and clear distilled liquor </w:t>
      </w:r>
      <w:r>
        <w:rPr>
          <w:sz w:val="24"/>
          <w:szCs w:val="24"/>
        </w:rPr>
        <w:t>continues to</w:t>
      </w:r>
      <w:r w:rsidRPr="00B66146">
        <w:rPr>
          <w:sz w:val="24"/>
          <w:szCs w:val="24"/>
        </w:rPr>
        <w:t xml:space="preserve"> </w:t>
      </w:r>
      <w:r>
        <w:rPr>
          <w:sz w:val="24"/>
          <w:szCs w:val="24"/>
        </w:rPr>
        <w:t xml:space="preserve">hold </w:t>
      </w:r>
      <w:r w:rsidRPr="00B66146">
        <w:rPr>
          <w:sz w:val="24"/>
          <w:szCs w:val="24"/>
        </w:rPr>
        <w:t>a central place in Fataluku social and sacrifi</w:t>
      </w:r>
      <w:r w:rsidR="000C14AC">
        <w:rPr>
          <w:sz w:val="24"/>
          <w:szCs w:val="24"/>
        </w:rPr>
        <w:t>cial practices of everyday life (see McWilliam 2019).</w:t>
      </w:r>
    </w:p>
    <w:p w14:paraId="02CD4FC1" w14:textId="77777777" w:rsidR="00BA17ED" w:rsidRDefault="00BA17ED" w:rsidP="00626A15">
      <w:pPr>
        <w:spacing w:after="240" w:line="360" w:lineRule="auto"/>
        <w:rPr>
          <w:b/>
          <w:sz w:val="24"/>
          <w:szCs w:val="24"/>
        </w:rPr>
      </w:pPr>
      <w:r>
        <w:rPr>
          <w:b/>
          <w:sz w:val="24"/>
          <w:szCs w:val="24"/>
        </w:rPr>
        <w:t>Producing Tua</w:t>
      </w:r>
      <w:r w:rsidR="003A0D86">
        <w:rPr>
          <w:b/>
          <w:sz w:val="24"/>
          <w:szCs w:val="24"/>
        </w:rPr>
        <w:t>k</w:t>
      </w:r>
    </w:p>
    <w:p w14:paraId="19795BEC" w14:textId="77777777" w:rsidR="00DD4467" w:rsidRDefault="00C47685" w:rsidP="0078007A">
      <w:pPr>
        <w:spacing w:after="120" w:line="360" w:lineRule="auto"/>
        <w:rPr>
          <w:sz w:val="24"/>
          <w:szCs w:val="24"/>
        </w:rPr>
      </w:pPr>
      <w:r w:rsidRPr="00C47685">
        <w:rPr>
          <w:sz w:val="24"/>
          <w:szCs w:val="24"/>
        </w:rPr>
        <w:t xml:space="preserve">The method of </w:t>
      </w:r>
      <w:r>
        <w:rPr>
          <w:sz w:val="24"/>
          <w:szCs w:val="24"/>
        </w:rPr>
        <w:t xml:space="preserve">extracting the </w:t>
      </w:r>
      <w:r w:rsidR="004864F4">
        <w:rPr>
          <w:sz w:val="24"/>
          <w:szCs w:val="24"/>
        </w:rPr>
        <w:t>aromatic</w:t>
      </w:r>
      <w:r>
        <w:rPr>
          <w:sz w:val="24"/>
          <w:szCs w:val="24"/>
        </w:rPr>
        <w:t xml:space="preserve"> sweet sour juice of the Lontar palm has been </w:t>
      </w:r>
      <w:r w:rsidR="003A0D86">
        <w:rPr>
          <w:sz w:val="24"/>
          <w:szCs w:val="24"/>
        </w:rPr>
        <w:t>described</w:t>
      </w:r>
      <w:r>
        <w:rPr>
          <w:sz w:val="24"/>
          <w:szCs w:val="24"/>
        </w:rPr>
        <w:t xml:space="preserve"> in</w:t>
      </w:r>
      <w:r w:rsidR="008B1DA3">
        <w:rPr>
          <w:sz w:val="24"/>
          <w:szCs w:val="24"/>
        </w:rPr>
        <w:t xml:space="preserve"> detailed in</w:t>
      </w:r>
      <w:r>
        <w:rPr>
          <w:sz w:val="24"/>
          <w:szCs w:val="24"/>
        </w:rPr>
        <w:t xml:space="preserve"> the ‘Harvest of the Palm’ (1977). The main techniques involve climbing up the trunk of the palm to its dense crown </w:t>
      </w:r>
      <w:r w:rsidR="00DD4467">
        <w:rPr>
          <w:sz w:val="24"/>
          <w:szCs w:val="24"/>
        </w:rPr>
        <w:t xml:space="preserve">where it produces </w:t>
      </w:r>
      <w:r w:rsidR="001A446F">
        <w:rPr>
          <w:sz w:val="24"/>
          <w:szCs w:val="24"/>
        </w:rPr>
        <w:t xml:space="preserve">a series of fibrous stems, up to half a metre in length, known as inflourescence. </w:t>
      </w:r>
      <w:r w:rsidR="004639F8">
        <w:rPr>
          <w:sz w:val="24"/>
          <w:szCs w:val="24"/>
        </w:rPr>
        <w:t xml:space="preserve">Non-fruiting male inflourescence </w:t>
      </w:r>
      <w:r w:rsidR="00A31E38">
        <w:rPr>
          <w:sz w:val="24"/>
          <w:szCs w:val="24"/>
        </w:rPr>
        <w:t>(</w:t>
      </w:r>
      <w:r w:rsidR="00A31E38" w:rsidRPr="00A31E38">
        <w:rPr>
          <w:i/>
          <w:sz w:val="24"/>
          <w:szCs w:val="24"/>
        </w:rPr>
        <w:t>tua lele</w:t>
      </w:r>
      <w:r w:rsidR="00A31E38">
        <w:rPr>
          <w:sz w:val="24"/>
          <w:szCs w:val="24"/>
        </w:rPr>
        <w:t>)</w:t>
      </w:r>
      <w:r w:rsidR="00A31E38">
        <w:rPr>
          <w:rStyle w:val="FootnoteReference"/>
          <w:sz w:val="24"/>
          <w:szCs w:val="24"/>
        </w:rPr>
        <w:footnoteReference w:id="9"/>
      </w:r>
      <w:r w:rsidR="00A31E38">
        <w:rPr>
          <w:sz w:val="24"/>
          <w:szCs w:val="24"/>
        </w:rPr>
        <w:t xml:space="preserve"> </w:t>
      </w:r>
      <w:r w:rsidR="004639F8">
        <w:rPr>
          <w:sz w:val="24"/>
          <w:szCs w:val="24"/>
        </w:rPr>
        <w:t xml:space="preserve">stems are preferred.  </w:t>
      </w:r>
      <w:r w:rsidR="001A446F">
        <w:rPr>
          <w:sz w:val="24"/>
          <w:szCs w:val="24"/>
        </w:rPr>
        <w:t xml:space="preserve">A number of these flowering stems are tied together and </w:t>
      </w:r>
      <w:r w:rsidR="00EA43D7">
        <w:rPr>
          <w:sz w:val="24"/>
          <w:szCs w:val="24"/>
        </w:rPr>
        <w:t xml:space="preserve">gently pressed to induce flow before </w:t>
      </w:r>
      <w:r w:rsidR="001A446F">
        <w:rPr>
          <w:sz w:val="24"/>
          <w:szCs w:val="24"/>
        </w:rPr>
        <w:t>their growing tips</w:t>
      </w:r>
      <w:r w:rsidR="00EA43D7">
        <w:rPr>
          <w:sz w:val="24"/>
          <w:szCs w:val="24"/>
        </w:rPr>
        <w:t xml:space="preserve"> are sliced off encouraging</w:t>
      </w:r>
      <w:r w:rsidR="001A446F">
        <w:rPr>
          <w:sz w:val="24"/>
          <w:szCs w:val="24"/>
        </w:rPr>
        <w:t xml:space="preserve"> a slow steady flow of milky sap or juice. Small plaited baskets made from Lontar leaves, or more often these days, plastic </w:t>
      </w:r>
      <w:r w:rsidR="004864F4">
        <w:rPr>
          <w:sz w:val="24"/>
          <w:szCs w:val="24"/>
        </w:rPr>
        <w:t xml:space="preserve">water </w:t>
      </w:r>
      <w:r w:rsidR="001A446F">
        <w:rPr>
          <w:sz w:val="24"/>
          <w:szCs w:val="24"/>
        </w:rPr>
        <w:t>bottles</w:t>
      </w:r>
      <w:r w:rsidR="003A0D86">
        <w:rPr>
          <w:sz w:val="24"/>
          <w:szCs w:val="24"/>
        </w:rPr>
        <w:t>,</w:t>
      </w:r>
      <w:r w:rsidR="001A446F">
        <w:rPr>
          <w:sz w:val="24"/>
          <w:szCs w:val="24"/>
        </w:rPr>
        <w:t xml:space="preserve"> are then fastened to the end of the bundles of dripping </w:t>
      </w:r>
      <w:r w:rsidR="00DD4467">
        <w:rPr>
          <w:sz w:val="24"/>
          <w:szCs w:val="24"/>
        </w:rPr>
        <w:t>stems</w:t>
      </w:r>
      <w:r w:rsidR="001A446F">
        <w:rPr>
          <w:sz w:val="24"/>
          <w:szCs w:val="24"/>
        </w:rPr>
        <w:t xml:space="preserve"> to collect the juice. </w:t>
      </w:r>
      <w:r w:rsidR="0043493E">
        <w:rPr>
          <w:sz w:val="24"/>
          <w:szCs w:val="24"/>
        </w:rPr>
        <w:t xml:space="preserve">Each morning and evening the yield is collected and the containers refastened </w:t>
      </w:r>
      <w:r w:rsidR="00B330C3">
        <w:rPr>
          <w:sz w:val="24"/>
          <w:szCs w:val="24"/>
        </w:rPr>
        <w:t>after</w:t>
      </w:r>
      <w:r w:rsidR="0043493E">
        <w:rPr>
          <w:sz w:val="24"/>
          <w:szCs w:val="24"/>
        </w:rPr>
        <w:t xml:space="preserve"> occasional re-slicing of the stems to induce continued flow. </w:t>
      </w:r>
      <w:r w:rsidR="00DD4467">
        <w:rPr>
          <w:sz w:val="24"/>
          <w:szCs w:val="24"/>
        </w:rPr>
        <w:t xml:space="preserve"> The actual yields of fresh palm juice (</w:t>
      </w:r>
      <w:r w:rsidR="00DD4467" w:rsidRPr="00DD4467">
        <w:rPr>
          <w:i/>
          <w:sz w:val="24"/>
          <w:szCs w:val="24"/>
        </w:rPr>
        <w:t>tua piti</w:t>
      </w:r>
      <w:r w:rsidR="00DD4467">
        <w:rPr>
          <w:sz w:val="24"/>
          <w:szCs w:val="24"/>
        </w:rPr>
        <w:t>) from a mature palm var</w:t>
      </w:r>
      <w:r w:rsidR="00B330C3">
        <w:rPr>
          <w:sz w:val="24"/>
          <w:szCs w:val="24"/>
        </w:rPr>
        <w:t xml:space="preserve">ies </w:t>
      </w:r>
      <w:r w:rsidR="00DD4467">
        <w:rPr>
          <w:sz w:val="24"/>
          <w:szCs w:val="24"/>
        </w:rPr>
        <w:t xml:space="preserve">greatly depending on a range of seasonal and site location factors, and probably soil fertility and genetic variation. </w:t>
      </w:r>
      <w:r w:rsidR="004864F4">
        <w:rPr>
          <w:sz w:val="24"/>
          <w:szCs w:val="24"/>
        </w:rPr>
        <w:t xml:space="preserve">A well-managed palm can produce </w:t>
      </w:r>
      <w:r w:rsidR="004B470E">
        <w:rPr>
          <w:sz w:val="24"/>
          <w:szCs w:val="24"/>
        </w:rPr>
        <w:t>up to 10</w:t>
      </w:r>
      <w:r w:rsidR="004864F4">
        <w:rPr>
          <w:sz w:val="24"/>
          <w:szCs w:val="24"/>
        </w:rPr>
        <w:t xml:space="preserve"> litres of </w:t>
      </w:r>
      <w:r w:rsidR="004864F4" w:rsidRPr="004864F4">
        <w:rPr>
          <w:i/>
          <w:sz w:val="24"/>
          <w:szCs w:val="24"/>
        </w:rPr>
        <w:t>tua piti</w:t>
      </w:r>
      <w:r w:rsidR="004D04E9">
        <w:rPr>
          <w:sz w:val="24"/>
          <w:szCs w:val="24"/>
        </w:rPr>
        <w:t xml:space="preserve"> every</w:t>
      </w:r>
      <w:r w:rsidR="004864F4">
        <w:rPr>
          <w:sz w:val="24"/>
          <w:szCs w:val="24"/>
        </w:rPr>
        <w:t>day</w:t>
      </w:r>
      <w:r w:rsidR="00590C27">
        <w:rPr>
          <w:sz w:val="24"/>
          <w:szCs w:val="24"/>
        </w:rPr>
        <w:t xml:space="preserve"> but yields are highly variable and much influenced by prevailing weather conditions, particularly sustained </w:t>
      </w:r>
      <w:r w:rsidR="00B330C3">
        <w:rPr>
          <w:sz w:val="24"/>
          <w:szCs w:val="24"/>
        </w:rPr>
        <w:t xml:space="preserve">heavy </w:t>
      </w:r>
      <w:r w:rsidR="00590C27">
        <w:rPr>
          <w:sz w:val="24"/>
          <w:szCs w:val="24"/>
        </w:rPr>
        <w:t xml:space="preserve">rainfall </w:t>
      </w:r>
      <w:r w:rsidR="00B330C3">
        <w:rPr>
          <w:sz w:val="24"/>
          <w:szCs w:val="24"/>
        </w:rPr>
        <w:t>that</w:t>
      </w:r>
      <w:r w:rsidR="00590C27">
        <w:rPr>
          <w:sz w:val="24"/>
          <w:szCs w:val="24"/>
        </w:rPr>
        <w:t xml:space="preserve"> results in reduced </w:t>
      </w:r>
      <w:r w:rsidR="00B330C3">
        <w:rPr>
          <w:sz w:val="24"/>
          <w:szCs w:val="24"/>
        </w:rPr>
        <w:t>sap flow</w:t>
      </w:r>
      <w:r w:rsidR="00590C27">
        <w:rPr>
          <w:sz w:val="24"/>
          <w:szCs w:val="24"/>
        </w:rPr>
        <w:t xml:space="preserve">.  </w:t>
      </w:r>
    </w:p>
    <w:p w14:paraId="5FC81C6D" w14:textId="77777777" w:rsidR="004D04E9" w:rsidRDefault="00DD4467" w:rsidP="00590C27">
      <w:pPr>
        <w:spacing w:after="120" w:line="360" w:lineRule="auto"/>
        <w:rPr>
          <w:sz w:val="24"/>
          <w:szCs w:val="24"/>
        </w:rPr>
      </w:pPr>
      <w:r>
        <w:rPr>
          <w:sz w:val="24"/>
          <w:szCs w:val="24"/>
        </w:rPr>
        <w:t>The method of extracting and gathering juice from the Areng palm (</w:t>
      </w:r>
      <w:r w:rsidRPr="004864F4">
        <w:rPr>
          <w:i/>
          <w:sz w:val="24"/>
          <w:szCs w:val="24"/>
        </w:rPr>
        <w:t>ma’arau</w:t>
      </w:r>
      <w:r w:rsidR="004864F4">
        <w:rPr>
          <w:sz w:val="24"/>
          <w:szCs w:val="24"/>
        </w:rPr>
        <w:t xml:space="preserve">) </w:t>
      </w:r>
      <w:r w:rsidR="004D04E9">
        <w:rPr>
          <w:sz w:val="24"/>
          <w:szCs w:val="24"/>
        </w:rPr>
        <w:t xml:space="preserve">also </w:t>
      </w:r>
      <w:r w:rsidR="004864F4">
        <w:rPr>
          <w:sz w:val="24"/>
          <w:szCs w:val="24"/>
        </w:rPr>
        <w:t>requires a bruising of the inflourescence</w:t>
      </w:r>
      <w:r>
        <w:rPr>
          <w:sz w:val="24"/>
          <w:szCs w:val="24"/>
        </w:rPr>
        <w:t xml:space="preserve">. Areng plams produce their seed head </w:t>
      </w:r>
      <w:r w:rsidR="00242978">
        <w:rPr>
          <w:sz w:val="24"/>
          <w:szCs w:val="24"/>
        </w:rPr>
        <w:t>from flowering stems (inflouresc</w:t>
      </w:r>
      <w:r>
        <w:rPr>
          <w:sz w:val="24"/>
          <w:szCs w:val="24"/>
        </w:rPr>
        <w:t>ence) that emerge from their trunk</w:t>
      </w:r>
      <w:r w:rsidR="004639F8">
        <w:rPr>
          <w:sz w:val="24"/>
          <w:szCs w:val="24"/>
        </w:rPr>
        <w:t xml:space="preserve"> in what is described in the literature as a ‘</w:t>
      </w:r>
      <w:r w:rsidR="004639F8" w:rsidRPr="004639F8">
        <w:rPr>
          <w:sz w:val="24"/>
          <w:szCs w:val="24"/>
        </w:rPr>
        <w:t>stout, decurved peduncle</w:t>
      </w:r>
      <w:r w:rsidR="004639F8">
        <w:rPr>
          <w:sz w:val="24"/>
          <w:szCs w:val="24"/>
        </w:rPr>
        <w:t xml:space="preserve">’. Fataluku refer to these highly fibrous stems as </w:t>
      </w:r>
      <w:r w:rsidR="004639F8" w:rsidRPr="004639F8">
        <w:rPr>
          <w:i/>
          <w:sz w:val="24"/>
          <w:szCs w:val="24"/>
        </w:rPr>
        <w:t xml:space="preserve">tua </w:t>
      </w:r>
      <w:r w:rsidR="009354FE">
        <w:rPr>
          <w:i/>
          <w:sz w:val="24"/>
          <w:szCs w:val="24"/>
        </w:rPr>
        <w:t>i</w:t>
      </w:r>
      <w:r w:rsidR="004864F4">
        <w:rPr>
          <w:i/>
          <w:sz w:val="24"/>
          <w:szCs w:val="24"/>
        </w:rPr>
        <w:t xml:space="preserve"> </w:t>
      </w:r>
      <w:r w:rsidR="004639F8" w:rsidRPr="004639F8">
        <w:rPr>
          <w:i/>
          <w:sz w:val="24"/>
          <w:szCs w:val="24"/>
        </w:rPr>
        <w:t>mani</w:t>
      </w:r>
      <w:r w:rsidR="004639F8">
        <w:rPr>
          <w:sz w:val="24"/>
          <w:szCs w:val="24"/>
        </w:rPr>
        <w:t>, which produce a dense seed head and eventually fruits at the end (</w:t>
      </w:r>
      <w:r w:rsidR="004639F8" w:rsidRPr="004639F8">
        <w:rPr>
          <w:i/>
          <w:sz w:val="24"/>
          <w:szCs w:val="24"/>
        </w:rPr>
        <w:t>tua ro</w:t>
      </w:r>
      <w:r w:rsidR="004639F8">
        <w:rPr>
          <w:sz w:val="24"/>
          <w:szCs w:val="24"/>
        </w:rPr>
        <w:t xml:space="preserve">). When mature the cultivator </w:t>
      </w:r>
      <w:r w:rsidR="00375DCB">
        <w:rPr>
          <w:sz w:val="24"/>
          <w:szCs w:val="24"/>
        </w:rPr>
        <w:t>can</w:t>
      </w:r>
      <w:r w:rsidR="004639F8">
        <w:rPr>
          <w:sz w:val="24"/>
          <w:szCs w:val="24"/>
        </w:rPr>
        <w:t xml:space="preserve"> peel away </w:t>
      </w:r>
      <w:r w:rsidR="004864F4">
        <w:rPr>
          <w:sz w:val="24"/>
          <w:szCs w:val="24"/>
        </w:rPr>
        <w:t>the hard cover</w:t>
      </w:r>
      <w:r w:rsidR="004639F8">
        <w:rPr>
          <w:sz w:val="24"/>
          <w:szCs w:val="24"/>
        </w:rPr>
        <w:t xml:space="preserve">ing of the stem and, using a </w:t>
      </w:r>
      <w:r w:rsidR="004B470E">
        <w:rPr>
          <w:sz w:val="24"/>
          <w:szCs w:val="24"/>
        </w:rPr>
        <w:t xml:space="preserve">stick or </w:t>
      </w:r>
      <w:r w:rsidR="004639F8">
        <w:rPr>
          <w:sz w:val="24"/>
          <w:szCs w:val="24"/>
        </w:rPr>
        <w:t>wooden implement (</w:t>
      </w:r>
      <w:r w:rsidR="004639F8" w:rsidRPr="004639F8">
        <w:rPr>
          <w:i/>
          <w:sz w:val="24"/>
          <w:szCs w:val="24"/>
        </w:rPr>
        <w:t>setifoti</w:t>
      </w:r>
      <w:r w:rsidR="004639F8">
        <w:rPr>
          <w:sz w:val="24"/>
          <w:szCs w:val="24"/>
        </w:rPr>
        <w:t>) will begin a process of</w:t>
      </w:r>
      <w:r w:rsidR="004864F4">
        <w:rPr>
          <w:sz w:val="24"/>
          <w:szCs w:val="24"/>
        </w:rPr>
        <w:t xml:space="preserve"> twice</w:t>
      </w:r>
      <w:r w:rsidR="004639F8">
        <w:rPr>
          <w:sz w:val="24"/>
          <w:szCs w:val="24"/>
        </w:rPr>
        <w:t xml:space="preserve"> weekly</w:t>
      </w:r>
      <w:r w:rsidR="003A0D86">
        <w:rPr>
          <w:sz w:val="24"/>
          <w:szCs w:val="24"/>
        </w:rPr>
        <w:t>,</w:t>
      </w:r>
      <w:r w:rsidR="004639F8">
        <w:rPr>
          <w:sz w:val="24"/>
          <w:szCs w:val="24"/>
        </w:rPr>
        <w:t xml:space="preserve"> </w:t>
      </w:r>
      <w:r w:rsidR="004864F4">
        <w:rPr>
          <w:sz w:val="24"/>
          <w:szCs w:val="24"/>
        </w:rPr>
        <w:t>firm tapping</w:t>
      </w:r>
      <w:r w:rsidR="004639F8">
        <w:rPr>
          <w:sz w:val="24"/>
          <w:szCs w:val="24"/>
        </w:rPr>
        <w:t xml:space="preserve"> of the stem inducing bruising along its length. The process is known as (</w:t>
      </w:r>
      <w:r w:rsidR="004639F8" w:rsidRPr="004639F8">
        <w:rPr>
          <w:i/>
          <w:sz w:val="24"/>
          <w:szCs w:val="24"/>
        </w:rPr>
        <w:t>tua kakale</w:t>
      </w:r>
      <w:r w:rsidR="004B470E">
        <w:rPr>
          <w:sz w:val="24"/>
          <w:szCs w:val="24"/>
        </w:rPr>
        <w:t>) and requires an experienced hand to effect the best results</w:t>
      </w:r>
      <w:r w:rsidR="00B330C3">
        <w:rPr>
          <w:sz w:val="24"/>
          <w:szCs w:val="24"/>
        </w:rPr>
        <w:t>.</w:t>
      </w:r>
      <w:r w:rsidR="004639F8">
        <w:rPr>
          <w:sz w:val="24"/>
          <w:szCs w:val="24"/>
        </w:rPr>
        <w:t xml:space="preserve"> After a month or </w:t>
      </w:r>
      <w:r w:rsidR="004B470E">
        <w:rPr>
          <w:sz w:val="24"/>
          <w:szCs w:val="24"/>
        </w:rPr>
        <w:t xml:space="preserve">so </w:t>
      </w:r>
      <w:r w:rsidR="004639F8">
        <w:rPr>
          <w:sz w:val="24"/>
          <w:szCs w:val="24"/>
        </w:rPr>
        <w:t xml:space="preserve">the tapper looks for signs of sap flow at the end of the </w:t>
      </w:r>
      <w:r w:rsidR="009354FE">
        <w:rPr>
          <w:sz w:val="24"/>
          <w:szCs w:val="24"/>
        </w:rPr>
        <w:t xml:space="preserve">yellowing </w:t>
      </w:r>
      <w:r w:rsidR="004639F8">
        <w:rPr>
          <w:sz w:val="24"/>
          <w:szCs w:val="24"/>
        </w:rPr>
        <w:t>seed head</w:t>
      </w:r>
      <w:r w:rsidR="004B470E">
        <w:rPr>
          <w:sz w:val="24"/>
          <w:szCs w:val="24"/>
        </w:rPr>
        <w:t xml:space="preserve"> and</w:t>
      </w:r>
      <w:r w:rsidR="004639F8">
        <w:rPr>
          <w:sz w:val="24"/>
          <w:szCs w:val="24"/>
        </w:rPr>
        <w:t xml:space="preserve"> by the presence of bees (</w:t>
      </w:r>
      <w:r w:rsidR="004639F8" w:rsidRPr="004639F8">
        <w:rPr>
          <w:i/>
          <w:sz w:val="24"/>
          <w:szCs w:val="24"/>
        </w:rPr>
        <w:t>wani</w:t>
      </w:r>
      <w:r w:rsidR="004639F8">
        <w:rPr>
          <w:sz w:val="24"/>
          <w:szCs w:val="24"/>
        </w:rPr>
        <w:t>) collecting the sweet exudate.  At this poin</w:t>
      </w:r>
      <w:r w:rsidR="004B470E">
        <w:rPr>
          <w:sz w:val="24"/>
          <w:szCs w:val="24"/>
        </w:rPr>
        <w:t xml:space="preserve">t the fruiting head of the </w:t>
      </w:r>
      <w:r w:rsidR="004625C4">
        <w:rPr>
          <w:sz w:val="24"/>
          <w:szCs w:val="24"/>
        </w:rPr>
        <w:t>inflorescence</w:t>
      </w:r>
      <w:r w:rsidR="004B470E">
        <w:rPr>
          <w:sz w:val="24"/>
          <w:szCs w:val="24"/>
        </w:rPr>
        <w:t xml:space="preserve"> is</w:t>
      </w:r>
      <w:r w:rsidR="004639F8">
        <w:rPr>
          <w:sz w:val="24"/>
          <w:szCs w:val="24"/>
        </w:rPr>
        <w:t xml:space="preserve"> </w:t>
      </w:r>
      <w:r w:rsidR="00B330C3">
        <w:rPr>
          <w:sz w:val="24"/>
          <w:szCs w:val="24"/>
        </w:rPr>
        <w:t>cut away</w:t>
      </w:r>
      <w:r w:rsidR="004639F8">
        <w:rPr>
          <w:sz w:val="24"/>
          <w:szCs w:val="24"/>
        </w:rPr>
        <w:t xml:space="preserve"> and the flow of sweet juice</w:t>
      </w:r>
      <w:r w:rsidR="00B330C3">
        <w:rPr>
          <w:sz w:val="24"/>
          <w:szCs w:val="24"/>
        </w:rPr>
        <w:t xml:space="preserve"> that results</w:t>
      </w:r>
      <w:r w:rsidR="004639F8">
        <w:rPr>
          <w:sz w:val="24"/>
          <w:szCs w:val="24"/>
        </w:rPr>
        <w:t xml:space="preserve"> </w:t>
      </w:r>
      <w:r w:rsidR="004625C4">
        <w:rPr>
          <w:sz w:val="24"/>
          <w:szCs w:val="24"/>
        </w:rPr>
        <w:t>is</w:t>
      </w:r>
      <w:r w:rsidR="004B470E">
        <w:rPr>
          <w:sz w:val="24"/>
          <w:szCs w:val="24"/>
        </w:rPr>
        <w:t xml:space="preserve"> then </w:t>
      </w:r>
      <w:r w:rsidR="004639F8">
        <w:rPr>
          <w:sz w:val="24"/>
          <w:szCs w:val="24"/>
        </w:rPr>
        <w:t>gathered in a bamboo</w:t>
      </w:r>
      <w:r w:rsidR="008E0328">
        <w:rPr>
          <w:sz w:val="24"/>
          <w:szCs w:val="24"/>
        </w:rPr>
        <w:t xml:space="preserve"> cylinder (</w:t>
      </w:r>
      <w:r w:rsidR="004B470E">
        <w:rPr>
          <w:i/>
          <w:sz w:val="24"/>
          <w:szCs w:val="24"/>
        </w:rPr>
        <w:t>tua cucu</w:t>
      </w:r>
      <w:r w:rsidR="008E0328">
        <w:rPr>
          <w:sz w:val="24"/>
          <w:szCs w:val="24"/>
        </w:rPr>
        <w:t>)</w:t>
      </w:r>
      <w:r w:rsidR="00770E60">
        <w:rPr>
          <w:sz w:val="24"/>
          <w:szCs w:val="24"/>
        </w:rPr>
        <w:t xml:space="preserve"> tied to the stem. Collection of the </w:t>
      </w:r>
      <w:r w:rsidR="00375DCB">
        <w:rPr>
          <w:sz w:val="24"/>
          <w:szCs w:val="24"/>
        </w:rPr>
        <w:t>fresh juice follows a si</w:t>
      </w:r>
      <w:r w:rsidR="00EA43D7">
        <w:rPr>
          <w:sz w:val="24"/>
          <w:szCs w:val="24"/>
        </w:rPr>
        <w:t>mi</w:t>
      </w:r>
      <w:r w:rsidR="00770E60">
        <w:rPr>
          <w:sz w:val="24"/>
          <w:szCs w:val="24"/>
        </w:rPr>
        <w:t>l</w:t>
      </w:r>
      <w:r w:rsidR="00EA43D7">
        <w:rPr>
          <w:sz w:val="24"/>
          <w:szCs w:val="24"/>
        </w:rPr>
        <w:t>a</w:t>
      </w:r>
      <w:r w:rsidR="00770E60">
        <w:rPr>
          <w:sz w:val="24"/>
          <w:szCs w:val="24"/>
        </w:rPr>
        <w:t>r pat</w:t>
      </w:r>
      <w:r w:rsidR="00E9483E">
        <w:rPr>
          <w:sz w:val="24"/>
          <w:szCs w:val="24"/>
        </w:rPr>
        <w:t>tern to that of the Lontar palm</w:t>
      </w:r>
      <w:r w:rsidR="00770E60">
        <w:rPr>
          <w:sz w:val="24"/>
          <w:szCs w:val="24"/>
        </w:rPr>
        <w:t xml:space="preserve">, </w:t>
      </w:r>
      <w:r w:rsidR="00E9483E">
        <w:rPr>
          <w:sz w:val="24"/>
          <w:szCs w:val="24"/>
        </w:rPr>
        <w:t xml:space="preserve">in the </w:t>
      </w:r>
      <w:r w:rsidR="00770E60">
        <w:rPr>
          <w:sz w:val="24"/>
          <w:szCs w:val="24"/>
        </w:rPr>
        <w:t xml:space="preserve">early morning and late in the afternoon. </w:t>
      </w:r>
      <w:r w:rsidR="004D04E9">
        <w:rPr>
          <w:sz w:val="24"/>
          <w:szCs w:val="24"/>
        </w:rPr>
        <w:t>At each collection a thin slice of the stem is cut away to induce more flow and this process continues for several months until the stem (</w:t>
      </w:r>
      <w:r w:rsidR="004D04E9" w:rsidRPr="004D04E9">
        <w:rPr>
          <w:i/>
          <w:sz w:val="24"/>
          <w:szCs w:val="24"/>
        </w:rPr>
        <w:t>in mani</w:t>
      </w:r>
      <w:r w:rsidR="004D04E9">
        <w:rPr>
          <w:sz w:val="24"/>
          <w:szCs w:val="24"/>
        </w:rPr>
        <w:t>) is reduced to a stump a</w:t>
      </w:r>
      <w:r w:rsidR="00B330C3">
        <w:rPr>
          <w:sz w:val="24"/>
          <w:szCs w:val="24"/>
        </w:rPr>
        <w:t xml:space="preserve">gainst the trunk and abandoned. Then a new </w:t>
      </w:r>
      <w:r w:rsidR="004625C4">
        <w:rPr>
          <w:sz w:val="24"/>
          <w:szCs w:val="24"/>
        </w:rPr>
        <w:t>inflorescence</w:t>
      </w:r>
      <w:r w:rsidR="00B330C3">
        <w:rPr>
          <w:sz w:val="24"/>
          <w:szCs w:val="24"/>
        </w:rPr>
        <w:t xml:space="preserve"> will be selected at another point on the trunk and the process repeated. </w:t>
      </w:r>
    </w:p>
    <w:p w14:paraId="1AF776D3" w14:textId="77777777" w:rsidR="004D04E9" w:rsidRDefault="00AD4498" w:rsidP="00F22AC9">
      <w:pPr>
        <w:spacing w:after="120" w:line="360" w:lineRule="auto"/>
        <w:rPr>
          <w:sz w:val="24"/>
          <w:szCs w:val="24"/>
        </w:rPr>
      </w:pPr>
      <w:r>
        <w:rPr>
          <w:sz w:val="24"/>
          <w:szCs w:val="24"/>
        </w:rPr>
        <w:t xml:space="preserve">Areng palms are the favoured source of </w:t>
      </w:r>
      <w:r w:rsidRPr="00AD4498">
        <w:rPr>
          <w:i/>
          <w:sz w:val="24"/>
          <w:szCs w:val="24"/>
        </w:rPr>
        <w:t>tua piti</w:t>
      </w:r>
      <w:r>
        <w:rPr>
          <w:sz w:val="24"/>
          <w:szCs w:val="24"/>
        </w:rPr>
        <w:t xml:space="preserve"> in much of the uplands of Lautem where they </w:t>
      </w:r>
      <w:r w:rsidR="00E9483E">
        <w:rPr>
          <w:sz w:val="24"/>
          <w:szCs w:val="24"/>
        </w:rPr>
        <w:t>thrive in higher and more extensive</w:t>
      </w:r>
      <w:r>
        <w:rPr>
          <w:sz w:val="24"/>
          <w:szCs w:val="24"/>
        </w:rPr>
        <w:t xml:space="preserve"> rainfall produced </w:t>
      </w:r>
      <w:r w:rsidR="00E9483E">
        <w:rPr>
          <w:sz w:val="24"/>
          <w:szCs w:val="24"/>
        </w:rPr>
        <w:t xml:space="preserve">by the double monsoon. </w:t>
      </w:r>
      <w:r w:rsidR="00561CED">
        <w:rPr>
          <w:sz w:val="24"/>
          <w:szCs w:val="24"/>
        </w:rPr>
        <w:t xml:space="preserve"> Both species of palms produce during the annual dry season (July – November) but the Areng </w:t>
      </w:r>
      <w:r w:rsidR="00590C27">
        <w:rPr>
          <w:sz w:val="24"/>
          <w:szCs w:val="24"/>
        </w:rPr>
        <w:t>can be tapped earlier and</w:t>
      </w:r>
      <w:r w:rsidR="00561CED">
        <w:rPr>
          <w:sz w:val="24"/>
          <w:szCs w:val="24"/>
        </w:rPr>
        <w:t xml:space="preserve"> </w:t>
      </w:r>
      <w:r w:rsidR="00590C27">
        <w:rPr>
          <w:sz w:val="24"/>
          <w:szCs w:val="24"/>
        </w:rPr>
        <w:t xml:space="preserve">depending on favourable conditions, </w:t>
      </w:r>
      <w:r w:rsidR="00561CED">
        <w:rPr>
          <w:sz w:val="24"/>
          <w:szCs w:val="24"/>
        </w:rPr>
        <w:t xml:space="preserve">continue to produce the </w:t>
      </w:r>
      <w:r w:rsidR="004D04E9">
        <w:rPr>
          <w:sz w:val="24"/>
          <w:szCs w:val="24"/>
        </w:rPr>
        <w:t xml:space="preserve">sweet juice until just before the wet </w:t>
      </w:r>
      <w:r w:rsidR="00561CED">
        <w:rPr>
          <w:sz w:val="24"/>
          <w:szCs w:val="24"/>
        </w:rPr>
        <w:t xml:space="preserve">season proper </w:t>
      </w:r>
      <w:r w:rsidR="004D04E9">
        <w:rPr>
          <w:sz w:val="24"/>
          <w:szCs w:val="24"/>
        </w:rPr>
        <w:t xml:space="preserve">(mid to late January).  There is considerable variation in sap production among Areng palms but many can produce a sustained and </w:t>
      </w:r>
      <w:r w:rsidR="00B330C3">
        <w:rPr>
          <w:sz w:val="24"/>
          <w:szCs w:val="24"/>
        </w:rPr>
        <w:t>prodigious</w:t>
      </w:r>
      <w:r w:rsidR="004D04E9">
        <w:rPr>
          <w:sz w:val="24"/>
          <w:szCs w:val="24"/>
        </w:rPr>
        <w:t xml:space="preserve"> daily flow of up to 20 litres over 24 hours</w:t>
      </w:r>
      <w:r w:rsidR="001F1F1C">
        <w:rPr>
          <w:sz w:val="24"/>
          <w:szCs w:val="24"/>
        </w:rPr>
        <w:t xml:space="preserve">, twice </w:t>
      </w:r>
      <w:r w:rsidR="00B330C3">
        <w:rPr>
          <w:sz w:val="24"/>
          <w:szCs w:val="24"/>
        </w:rPr>
        <w:t xml:space="preserve">the yield </w:t>
      </w:r>
      <w:r w:rsidR="001F1F1C">
        <w:rPr>
          <w:sz w:val="24"/>
          <w:szCs w:val="24"/>
        </w:rPr>
        <w:t>of lontar.</w:t>
      </w:r>
    </w:p>
    <w:p w14:paraId="22964A21" w14:textId="4EBCA6D0" w:rsidR="00626A15" w:rsidRPr="009354FE" w:rsidRDefault="00626A15" w:rsidP="00F22AC9">
      <w:pPr>
        <w:spacing w:after="120" w:line="360" w:lineRule="auto"/>
        <w:rPr>
          <w:b/>
          <w:sz w:val="24"/>
          <w:szCs w:val="24"/>
        </w:rPr>
      </w:pPr>
      <w:r>
        <w:rPr>
          <w:b/>
          <w:sz w:val="24"/>
          <w:szCs w:val="24"/>
        </w:rPr>
        <w:t xml:space="preserve">Distilling </w:t>
      </w:r>
      <w:r w:rsidR="00E83104">
        <w:rPr>
          <w:b/>
          <w:sz w:val="24"/>
          <w:szCs w:val="24"/>
        </w:rPr>
        <w:t>Tua harak</w:t>
      </w:r>
      <w:r w:rsidR="009354FE">
        <w:rPr>
          <w:b/>
          <w:sz w:val="24"/>
          <w:szCs w:val="24"/>
        </w:rPr>
        <w:br/>
      </w:r>
      <w:r>
        <w:rPr>
          <w:sz w:val="24"/>
          <w:szCs w:val="24"/>
        </w:rPr>
        <w:t>The Fataluku term for the clear distilled liquor they produce is</w:t>
      </w:r>
      <w:r w:rsidR="00E83104">
        <w:rPr>
          <w:sz w:val="24"/>
          <w:szCs w:val="24"/>
        </w:rPr>
        <w:t xml:space="preserve"> </w:t>
      </w:r>
      <w:r w:rsidR="00E83104" w:rsidRPr="00E83104">
        <w:rPr>
          <w:i/>
          <w:sz w:val="24"/>
          <w:szCs w:val="24"/>
        </w:rPr>
        <w:t>tua harak</w:t>
      </w:r>
      <w:r w:rsidR="00E83104">
        <w:rPr>
          <w:sz w:val="24"/>
          <w:szCs w:val="24"/>
        </w:rPr>
        <w:t xml:space="preserve"> or</w:t>
      </w:r>
      <w:r>
        <w:rPr>
          <w:sz w:val="24"/>
          <w:szCs w:val="24"/>
        </w:rPr>
        <w:t xml:space="preserve"> </w:t>
      </w:r>
      <w:r w:rsidRPr="00C110BE">
        <w:rPr>
          <w:i/>
          <w:sz w:val="24"/>
          <w:szCs w:val="24"/>
        </w:rPr>
        <w:t>tua arak</w:t>
      </w:r>
      <w:r w:rsidR="00217CE9">
        <w:rPr>
          <w:i/>
          <w:sz w:val="24"/>
          <w:szCs w:val="24"/>
        </w:rPr>
        <w:t>i</w:t>
      </w:r>
      <w:r w:rsidR="00E83104">
        <w:rPr>
          <w:rStyle w:val="FootnoteReference"/>
          <w:i/>
          <w:sz w:val="24"/>
          <w:szCs w:val="24"/>
        </w:rPr>
        <w:footnoteReference w:id="10"/>
      </w:r>
      <w:r w:rsidR="00E83104">
        <w:rPr>
          <w:i/>
          <w:sz w:val="24"/>
          <w:szCs w:val="24"/>
        </w:rPr>
        <w:t xml:space="preserve">  </w:t>
      </w:r>
      <w:r w:rsidR="00E83104">
        <w:rPr>
          <w:sz w:val="24"/>
          <w:szCs w:val="24"/>
        </w:rPr>
        <w:t>depending on dialect areas</w:t>
      </w:r>
      <w:r w:rsidR="00B37343">
        <w:rPr>
          <w:sz w:val="24"/>
          <w:szCs w:val="24"/>
        </w:rPr>
        <w:t xml:space="preserve">. </w:t>
      </w:r>
      <w:r w:rsidR="00E83104">
        <w:rPr>
          <w:i/>
          <w:sz w:val="24"/>
          <w:szCs w:val="24"/>
        </w:rPr>
        <w:t xml:space="preserve"> </w:t>
      </w:r>
      <w:r w:rsidR="00B37343">
        <w:rPr>
          <w:sz w:val="24"/>
          <w:szCs w:val="24"/>
        </w:rPr>
        <w:t>Both versions are</w:t>
      </w:r>
      <w:r>
        <w:rPr>
          <w:sz w:val="24"/>
          <w:szCs w:val="24"/>
        </w:rPr>
        <w:t xml:space="preserve"> evident linguistic adaptation</w:t>
      </w:r>
      <w:r w:rsidR="00B37343">
        <w:rPr>
          <w:sz w:val="24"/>
          <w:szCs w:val="24"/>
        </w:rPr>
        <w:t>s</w:t>
      </w:r>
      <w:r>
        <w:rPr>
          <w:sz w:val="24"/>
          <w:szCs w:val="24"/>
        </w:rPr>
        <w:t xml:space="preserve"> for the ubiquitous middle eastern-sourced liquor commonly known as </w:t>
      </w:r>
      <w:r w:rsidRPr="00C110BE">
        <w:rPr>
          <w:i/>
          <w:sz w:val="24"/>
          <w:szCs w:val="24"/>
        </w:rPr>
        <w:t>arak</w:t>
      </w:r>
      <w:r>
        <w:rPr>
          <w:i/>
          <w:sz w:val="24"/>
          <w:szCs w:val="24"/>
        </w:rPr>
        <w:t>.</w:t>
      </w:r>
      <w:r>
        <w:rPr>
          <w:rStyle w:val="FootnoteReference"/>
          <w:sz w:val="24"/>
          <w:szCs w:val="24"/>
        </w:rPr>
        <w:footnoteReference w:id="11"/>
      </w:r>
      <w:r>
        <w:rPr>
          <w:i/>
          <w:sz w:val="24"/>
          <w:szCs w:val="24"/>
        </w:rPr>
        <w:t xml:space="preserve"> </w:t>
      </w:r>
      <w:r>
        <w:rPr>
          <w:sz w:val="24"/>
          <w:szCs w:val="24"/>
        </w:rPr>
        <w:t xml:space="preserve">Across Timor one common generic expression for </w:t>
      </w:r>
      <w:r w:rsidRPr="00682DDE">
        <w:rPr>
          <w:i/>
          <w:sz w:val="24"/>
          <w:szCs w:val="24"/>
        </w:rPr>
        <w:t>arak</w:t>
      </w:r>
      <w:r>
        <w:rPr>
          <w:sz w:val="24"/>
          <w:szCs w:val="24"/>
        </w:rPr>
        <w:t xml:space="preserve"> is that of </w:t>
      </w:r>
      <w:r w:rsidRPr="00BA17ED">
        <w:rPr>
          <w:i/>
          <w:sz w:val="24"/>
          <w:szCs w:val="24"/>
        </w:rPr>
        <w:t>Tua sabu</w:t>
      </w:r>
      <w:r>
        <w:rPr>
          <w:sz w:val="24"/>
          <w:szCs w:val="24"/>
        </w:rPr>
        <w:t xml:space="preserve"> which references the more widely known distilled liquor from the island of Sabu that was traded commerciall</w:t>
      </w:r>
      <w:r w:rsidR="00131BEB">
        <w:rPr>
          <w:sz w:val="24"/>
          <w:szCs w:val="24"/>
        </w:rPr>
        <w:t xml:space="preserve">y across the region </w:t>
      </w:r>
      <w:r w:rsidR="005E1E5A">
        <w:rPr>
          <w:sz w:val="24"/>
          <w:szCs w:val="24"/>
        </w:rPr>
        <w:t xml:space="preserve">historically </w:t>
      </w:r>
      <w:r w:rsidR="00131BEB">
        <w:rPr>
          <w:sz w:val="24"/>
          <w:szCs w:val="24"/>
        </w:rPr>
        <w:t>(Fox 1977).</w:t>
      </w:r>
      <w:r>
        <w:rPr>
          <w:sz w:val="24"/>
          <w:szCs w:val="24"/>
        </w:rPr>
        <w:t xml:space="preserve"> The locally produced distilled product in Lautem remains very much a cottage industry with only limited local commercial reach. But g</w:t>
      </w:r>
      <w:r w:rsidRPr="00A329FD">
        <w:rPr>
          <w:sz w:val="24"/>
          <w:szCs w:val="24"/>
        </w:rPr>
        <w:t xml:space="preserve">iven </w:t>
      </w:r>
      <w:r>
        <w:rPr>
          <w:sz w:val="24"/>
          <w:szCs w:val="24"/>
        </w:rPr>
        <w:t>its</w:t>
      </w:r>
      <w:r w:rsidRPr="00A329FD">
        <w:rPr>
          <w:sz w:val="24"/>
          <w:szCs w:val="24"/>
        </w:rPr>
        <w:t xml:space="preserve"> centrality </w:t>
      </w:r>
      <w:r>
        <w:rPr>
          <w:sz w:val="24"/>
          <w:szCs w:val="24"/>
        </w:rPr>
        <w:t>in</w:t>
      </w:r>
      <w:r w:rsidRPr="00A329FD">
        <w:rPr>
          <w:sz w:val="24"/>
          <w:szCs w:val="24"/>
        </w:rPr>
        <w:t xml:space="preserve"> Fataluku ceremonial and social life, </w:t>
      </w:r>
      <w:r>
        <w:rPr>
          <w:sz w:val="24"/>
          <w:szCs w:val="24"/>
        </w:rPr>
        <w:t xml:space="preserve">there is a relatively high and continuous demand for the liquor and </w:t>
      </w:r>
      <w:r w:rsidRPr="00A329FD">
        <w:rPr>
          <w:sz w:val="24"/>
          <w:szCs w:val="24"/>
        </w:rPr>
        <w:t xml:space="preserve">the great majority of settlements </w:t>
      </w:r>
      <w:r>
        <w:rPr>
          <w:sz w:val="24"/>
          <w:szCs w:val="24"/>
        </w:rPr>
        <w:t>maintain a number of seasonally operating distilleries</w:t>
      </w:r>
      <w:r w:rsidRPr="00A329FD">
        <w:rPr>
          <w:sz w:val="24"/>
          <w:szCs w:val="24"/>
        </w:rPr>
        <w:t>. Their</w:t>
      </w:r>
      <w:r>
        <w:rPr>
          <w:sz w:val="24"/>
          <w:szCs w:val="24"/>
        </w:rPr>
        <w:t xml:space="preserve"> operations tend to serve</w:t>
      </w:r>
      <w:r w:rsidRPr="00A329FD">
        <w:rPr>
          <w:sz w:val="24"/>
          <w:szCs w:val="24"/>
        </w:rPr>
        <w:t xml:space="preserve"> the local community and the wider village if sufficiently productive.</w:t>
      </w:r>
      <w:r>
        <w:rPr>
          <w:sz w:val="24"/>
          <w:szCs w:val="24"/>
        </w:rPr>
        <w:t xml:space="preserve"> </w:t>
      </w:r>
    </w:p>
    <w:p w14:paraId="7AA6A6C8" w14:textId="77777777" w:rsidR="004D04E9" w:rsidRDefault="00626A15" w:rsidP="00131BEB">
      <w:pPr>
        <w:spacing w:after="120" w:line="360" w:lineRule="auto"/>
        <w:rPr>
          <w:sz w:val="24"/>
          <w:szCs w:val="24"/>
        </w:rPr>
      </w:pPr>
      <w:r w:rsidRPr="00B66146">
        <w:rPr>
          <w:sz w:val="24"/>
          <w:szCs w:val="24"/>
        </w:rPr>
        <w:t xml:space="preserve">The process of distilling in Lautem as elsewhere on the island of Timor </w:t>
      </w:r>
      <w:r>
        <w:rPr>
          <w:sz w:val="24"/>
          <w:szCs w:val="24"/>
        </w:rPr>
        <w:t xml:space="preserve">is </w:t>
      </w:r>
      <w:r w:rsidR="00683BE2">
        <w:rPr>
          <w:sz w:val="24"/>
          <w:szCs w:val="24"/>
        </w:rPr>
        <w:t xml:space="preserve">the same for Lontar or Areng based liquor production. It is </w:t>
      </w:r>
      <w:r>
        <w:rPr>
          <w:sz w:val="24"/>
          <w:szCs w:val="24"/>
        </w:rPr>
        <w:t>usually</w:t>
      </w:r>
      <w:r w:rsidRPr="00B66146">
        <w:rPr>
          <w:sz w:val="24"/>
          <w:szCs w:val="24"/>
        </w:rPr>
        <w:t xml:space="preserve"> a group activity</w:t>
      </w:r>
      <w:r>
        <w:rPr>
          <w:sz w:val="24"/>
          <w:szCs w:val="24"/>
        </w:rPr>
        <w:t xml:space="preserve"> (</w:t>
      </w:r>
      <w:r w:rsidR="00B37343">
        <w:rPr>
          <w:sz w:val="24"/>
          <w:szCs w:val="24"/>
        </w:rPr>
        <w:t>3-5</w:t>
      </w:r>
      <w:r>
        <w:rPr>
          <w:sz w:val="24"/>
          <w:szCs w:val="24"/>
        </w:rPr>
        <w:t xml:space="preserve"> individuals)</w:t>
      </w:r>
      <w:r w:rsidRPr="00B66146">
        <w:rPr>
          <w:sz w:val="24"/>
          <w:szCs w:val="24"/>
        </w:rPr>
        <w:t xml:space="preserve">, </w:t>
      </w:r>
      <w:r>
        <w:rPr>
          <w:sz w:val="24"/>
          <w:szCs w:val="24"/>
        </w:rPr>
        <w:t>typically male in composition</w:t>
      </w:r>
      <w:r>
        <w:rPr>
          <w:rStyle w:val="FootnoteReference"/>
          <w:sz w:val="24"/>
          <w:szCs w:val="24"/>
        </w:rPr>
        <w:footnoteReference w:id="12"/>
      </w:r>
      <w:r>
        <w:rPr>
          <w:sz w:val="24"/>
          <w:szCs w:val="24"/>
        </w:rPr>
        <w:t xml:space="preserve"> and undertaken </w:t>
      </w:r>
      <w:r w:rsidR="00E83104">
        <w:rPr>
          <w:sz w:val="24"/>
          <w:szCs w:val="24"/>
        </w:rPr>
        <w:t xml:space="preserve">mainly </w:t>
      </w:r>
      <w:r>
        <w:rPr>
          <w:sz w:val="24"/>
          <w:szCs w:val="24"/>
        </w:rPr>
        <w:t>as a household income supplement which is to say</w:t>
      </w:r>
      <w:r w:rsidR="00B37343">
        <w:rPr>
          <w:sz w:val="24"/>
          <w:szCs w:val="24"/>
        </w:rPr>
        <w:t>,</w:t>
      </w:r>
      <w:r>
        <w:rPr>
          <w:sz w:val="24"/>
          <w:szCs w:val="24"/>
        </w:rPr>
        <w:t xml:space="preserve"> on-sold once </w:t>
      </w:r>
      <w:r w:rsidR="00B37343">
        <w:rPr>
          <w:sz w:val="24"/>
          <w:szCs w:val="24"/>
        </w:rPr>
        <w:t>produced.</w:t>
      </w:r>
      <w:r>
        <w:rPr>
          <w:sz w:val="24"/>
          <w:szCs w:val="24"/>
        </w:rPr>
        <w:t xml:space="preserve"> </w:t>
      </w:r>
    </w:p>
    <w:p w14:paraId="66593BD8" w14:textId="77777777" w:rsidR="00626A15" w:rsidRDefault="00626A15" w:rsidP="00131BEB">
      <w:pPr>
        <w:spacing w:after="120" w:line="360" w:lineRule="auto"/>
        <w:rPr>
          <w:sz w:val="24"/>
          <w:szCs w:val="24"/>
        </w:rPr>
      </w:pPr>
      <w:r>
        <w:rPr>
          <w:sz w:val="24"/>
          <w:szCs w:val="24"/>
        </w:rPr>
        <w:t xml:space="preserve">Regardless of the source of palm juice the production of distilled liquor, </w:t>
      </w:r>
      <w:r w:rsidR="00E83104">
        <w:rPr>
          <w:i/>
          <w:sz w:val="24"/>
          <w:szCs w:val="24"/>
        </w:rPr>
        <w:t>tua harak</w:t>
      </w:r>
      <w:r>
        <w:rPr>
          <w:sz w:val="24"/>
          <w:szCs w:val="24"/>
        </w:rPr>
        <w:t>, is f</w:t>
      </w:r>
      <w:r w:rsidR="00A52C6F">
        <w:rPr>
          <w:sz w:val="24"/>
          <w:szCs w:val="24"/>
        </w:rPr>
        <w:t>ocused around a purpose built distillery</w:t>
      </w:r>
      <w:r w:rsidR="00006E71">
        <w:rPr>
          <w:sz w:val="24"/>
          <w:szCs w:val="24"/>
        </w:rPr>
        <w:t xml:space="preserve"> complex </w:t>
      </w:r>
      <w:r>
        <w:rPr>
          <w:sz w:val="24"/>
          <w:szCs w:val="24"/>
        </w:rPr>
        <w:t xml:space="preserve">known as a </w:t>
      </w:r>
      <w:r>
        <w:rPr>
          <w:i/>
          <w:sz w:val="24"/>
          <w:szCs w:val="24"/>
        </w:rPr>
        <w:t>tua m</w:t>
      </w:r>
      <w:r w:rsidRPr="00136025">
        <w:rPr>
          <w:i/>
          <w:sz w:val="24"/>
          <w:szCs w:val="24"/>
        </w:rPr>
        <w:t>oh</w:t>
      </w:r>
      <w:r>
        <w:rPr>
          <w:sz w:val="24"/>
          <w:szCs w:val="24"/>
        </w:rPr>
        <w:t xml:space="preserve">. This infrastructure, often sited in bush locations away from the main settlement </w:t>
      </w:r>
      <w:r w:rsidR="00A52C6F">
        <w:rPr>
          <w:sz w:val="24"/>
          <w:szCs w:val="24"/>
        </w:rPr>
        <w:t xml:space="preserve">usually </w:t>
      </w:r>
      <w:r>
        <w:rPr>
          <w:sz w:val="24"/>
          <w:szCs w:val="24"/>
        </w:rPr>
        <w:t xml:space="preserve">constitutes a </w:t>
      </w:r>
      <w:r w:rsidR="00A51A47">
        <w:rPr>
          <w:sz w:val="24"/>
          <w:szCs w:val="24"/>
        </w:rPr>
        <w:t xml:space="preserve">number of </w:t>
      </w:r>
      <w:r>
        <w:rPr>
          <w:sz w:val="24"/>
          <w:szCs w:val="24"/>
        </w:rPr>
        <w:t xml:space="preserve">small </w:t>
      </w:r>
      <w:r w:rsidR="00B37343">
        <w:rPr>
          <w:sz w:val="24"/>
          <w:szCs w:val="24"/>
        </w:rPr>
        <w:t>thatched shelter</w:t>
      </w:r>
      <w:r w:rsidR="00A51A47">
        <w:rPr>
          <w:sz w:val="24"/>
          <w:szCs w:val="24"/>
        </w:rPr>
        <w:t>s</w:t>
      </w:r>
      <w:r>
        <w:rPr>
          <w:sz w:val="24"/>
          <w:szCs w:val="24"/>
        </w:rPr>
        <w:t xml:space="preserve">, a source of water and firewood, and the paraphenalia of distilling including </w:t>
      </w:r>
      <w:r w:rsidR="00A51A47">
        <w:rPr>
          <w:sz w:val="24"/>
          <w:szCs w:val="24"/>
        </w:rPr>
        <w:t xml:space="preserve">the ‘still’ itself and </w:t>
      </w:r>
      <w:r>
        <w:rPr>
          <w:sz w:val="24"/>
          <w:szCs w:val="24"/>
        </w:rPr>
        <w:t>these days, plastic jerry cans and covered containers, cooking implements and plastic bottles or bamboo containers for collecting the sugar sap.</w:t>
      </w:r>
      <w:r w:rsidR="00B37343">
        <w:rPr>
          <w:sz w:val="24"/>
          <w:szCs w:val="24"/>
        </w:rPr>
        <w:t xml:space="preserve"> </w:t>
      </w:r>
      <w:r>
        <w:rPr>
          <w:sz w:val="24"/>
          <w:szCs w:val="24"/>
        </w:rPr>
        <w:t xml:space="preserve"> </w:t>
      </w:r>
      <w:r w:rsidR="00B37343">
        <w:rPr>
          <w:sz w:val="24"/>
          <w:szCs w:val="24"/>
        </w:rPr>
        <w:t xml:space="preserve">During the season the site might also have resident dogs and often chickens that are raised for egg production and reproduction. </w:t>
      </w:r>
      <w:r>
        <w:rPr>
          <w:sz w:val="24"/>
          <w:szCs w:val="24"/>
        </w:rPr>
        <w:t xml:space="preserve">The focus of the </w:t>
      </w:r>
      <w:r w:rsidRPr="0051351E">
        <w:rPr>
          <w:i/>
          <w:sz w:val="24"/>
          <w:szCs w:val="24"/>
        </w:rPr>
        <w:t>tua moh</w:t>
      </w:r>
      <w:r>
        <w:rPr>
          <w:sz w:val="24"/>
          <w:szCs w:val="24"/>
        </w:rPr>
        <w:t xml:space="preserve"> is the still itself – which </w:t>
      </w:r>
      <w:r w:rsidR="00B37343">
        <w:rPr>
          <w:sz w:val="24"/>
          <w:szCs w:val="24"/>
        </w:rPr>
        <w:t>takes</w:t>
      </w:r>
      <w:r>
        <w:rPr>
          <w:sz w:val="24"/>
          <w:szCs w:val="24"/>
        </w:rPr>
        <w:t xml:space="preserve"> various forms, but commonly comprises (1) an open oven or hearth (</w:t>
      </w:r>
      <w:r w:rsidRPr="00E77669">
        <w:rPr>
          <w:i/>
          <w:sz w:val="24"/>
          <w:szCs w:val="24"/>
        </w:rPr>
        <w:t>lafuru</w:t>
      </w:r>
      <w:r>
        <w:rPr>
          <w:sz w:val="24"/>
          <w:szCs w:val="24"/>
        </w:rPr>
        <w:t>), (2) iron cylinders/drums and or fired clay pots (</w:t>
      </w:r>
      <w:r w:rsidRPr="00C110BE">
        <w:rPr>
          <w:i/>
          <w:sz w:val="24"/>
          <w:szCs w:val="24"/>
        </w:rPr>
        <w:t>bidon/ puhu</w:t>
      </w:r>
      <w:r>
        <w:rPr>
          <w:sz w:val="24"/>
          <w:szCs w:val="24"/>
        </w:rPr>
        <w:t>) to serve as the body of the still and</w:t>
      </w:r>
      <w:r w:rsidR="00006E71">
        <w:rPr>
          <w:sz w:val="24"/>
          <w:szCs w:val="24"/>
        </w:rPr>
        <w:t xml:space="preserve"> filters</w:t>
      </w:r>
      <w:r>
        <w:rPr>
          <w:sz w:val="24"/>
          <w:szCs w:val="24"/>
        </w:rPr>
        <w:t xml:space="preserve"> (3) a long bamboo condensing tube (</w:t>
      </w:r>
      <w:r w:rsidRPr="00C110BE">
        <w:rPr>
          <w:i/>
          <w:sz w:val="24"/>
          <w:szCs w:val="24"/>
        </w:rPr>
        <w:t>pehe</w:t>
      </w:r>
      <w:r>
        <w:rPr>
          <w:sz w:val="24"/>
          <w:szCs w:val="24"/>
        </w:rPr>
        <w:t>) for cooling and collecting the distilled liquor. The whole apparatus needs to be fitted together and sealed to make it air and watertight, a task that utilizes a natural glue (</w:t>
      </w:r>
      <w:r w:rsidRPr="00B304F0">
        <w:rPr>
          <w:i/>
          <w:sz w:val="24"/>
          <w:szCs w:val="24"/>
        </w:rPr>
        <w:t>tua sisi</w:t>
      </w:r>
      <w:r w:rsidR="0060552D">
        <w:rPr>
          <w:i/>
          <w:sz w:val="24"/>
          <w:szCs w:val="24"/>
        </w:rPr>
        <w:t xml:space="preserve"> </w:t>
      </w:r>
      <w:r>
        <w:rPr>
          <w:i/>
          <w:sz w:val="24"/>
          <w:szCs w:val="24"/>
        </w:rPr>
        <w:t>/</w:t>
      </w:r>
      <w:r w:rsidR="0060552D">
        <w:rPr>
          <w:i/>
          <w:sz w:val="24"/>
          <w:szCs w:val="24"/>
        </w:rPr>
        <w:t xml:space="preserve"> </w:t>
      </w:r>
      <w:r>
        <w:rPr>
          <w:i/>
          <w:sz w:val="24"/>
          <w:szCs w:val="24"/>
        </w:rPr>
        <w:t>umina</w:t>
      </w:r>
      <w:r>
        <w:rPr>
          <w:sz w:val="24"/>
          <w:szCs w:val="24"/>
        </w:rPr>
        <w:t xml:space="preserve">) made from </w:t>
      </w:r>
      <w:r w:rsidR="00006E71">
        <w:rPr>
          <w:sz w:val="24"/>
          <w:szCs w:val="24"/>
        </w:rPr>
        <w:t xml:space="preserve">the </w:t>
      </w:r>
      <w:r>
        <w:rPr>
          <w:sz w:val="24"/>
          <w:szCs w:val="24"/>
        </w:rPr>
        <w:t xml:space="preserve">pounded bark </w:t>
      </w:r>
      <w:r w:rsidR="00006E71">
        <w:rPr>
          <w:sz w:val="24"/>
          <w:szCs w:val="24"/>
        </w:rPr>
        <w:t xml:space="preserve">of a specific tree and </w:t>
      </w:r>
      <w:r>
        <w:rPr>
          <w:sz w:val="24"/>
          <w:szCs w:val="24"/>
        </w:rPr>
        <w:t>mixed with fermented palm juices to produce a pliable black dough that hardens over time and is regularly re-applied to ensure a good seal.</w:t>
      </w:r>
      <w:r w:rsidR="005A7F6C">
        <w:rPr>
          <w:rStyle w:val="FootnoteReference"/>
          <w:sz w:val="24"/>
          <w:szCs w:val="24"/>
        </w:rPr>
        <w:footnoteReference w:id="13"/>
      </w:r>
      <w:r>
        <w:rPr>
          <w:sz w:val="24"/>
          <w:szCs w:val="24"/>
        </w:rPr>
        <w:t xml:space="preserve">   </w:t>
      </w:r>
    </w:p>
    <w:p w14:paraId="0859AA9C" w14:textId="5E9F3BE7" w:rsidR="00626A15" w:rsidRPr="00217CE9" w:rsidRDefault="00626A15" w:rsidP="00217CE9">
      <w:pPr>
        <w:spacing w:after="120" w:line="360" w:lineRule="auto"/>
        <w:rPr>
          <w:sz w:val="24"/>
          <w:szCs w:val="24"/>
        </w:rPr>
      </w:pPr>
      <w:r w:rsidRPr="00BA17ED">
        <w:rPr>
          <w:sz w:val="24"/>
          <w:szCs w:val="24"/>
        </w:rPr>
        <w:t>Palm sap begins ferment</w:t>
      </w:r>
      <w:r w:rsidR="0060552D">
        <w:rPr>
          <w:sz w:val="24"/>
          <w:szCs w:val="24"/>
        </w:rPr>
        <w:t xml:space="preserve">ing immediately upon collection </w:t>
      </w:r>
      <w:r w:rsidRPr="00BA17ED">
        <w:rPr>
          <w:sz w:val="24"/>
          <w:szCs w:val="24"/>
        </w:rPr>
        <w:t>due to natural yeasts in the air and the residual yeast in the bamboo collection containers.  The sweet</w:t>
      </w:r>
      <w:r w:rsidR="00006E71">
        <w:rPr>
          <w:sz w:val="24"/>
          <w:szCs w:val="24"/>
        </w:rPr>
        <w:t xml:space="preserve"> sour</w:t>
      </w:r>
      <w:r w:rsidR="00ED4B2B">
        <w:rPr>
          <w:sz w:val="24"/>
          <w:szCs w:val="24"/>
        </w:rPr>
        <w:t>,</w:t>
      </w:r>
      <w:r w:rsidR="00D16110">
        <w:rPr>
          <w:sz w:val="24"/>
          <w:szCs w:val="24"/>
        </w:rPr>
        <w:t xml:space="preserve"> juice of the </w:t>
      </w:r>
      <w:r w:rsidRPr="00BA17ED">
        <w:rPr>
          <w:i/>
          <w:sz w:val="24"/>
          <w:szCs w:val="24"/>
        </w:rPr>
        <w:t>tua piti</w:t>
      </w:r>
      <w:r w:rsidR="00D16110">
        <w:rPr>
          <w:sz w:val="24"/>
          <w:szCs w:val="24"/>
        </w:rPr>
        <w:t xml:space="preserve"> </w:t>
      </w:r>
      <w:r w:rsidR="00D2723B">
        <w:rPr>
          <w:sz w:val="24"/>
          <w:szCs w:val="24"/>
        </w:rPr>
        <w:t>may</w:t>
      </w:r>
      <w:r w:rsidRPr="00BA17ED">
        <w:rPr>
          <w:sz w:val="24"/>
          <w:szCs w:val="24"/>
        </w:rPr>
        <w:t xml:space="preserve"> be </w:t>
      </w:r>
      <w:r w:rsidR="00E83104">
        <w:rPr>
          <w:sz w:val="24"/>
          <w:szCs w:val="24"/>
        </w:rPr>
        <w:t>consumed immediately</w:t>
      </w:r>
      <w:r w:rsidR="00D16110">
        <w:rPr>
          <w:sz w:val="24"/>
          <w:szCs w:val="24"/>
        </w:rPr>
        <w:t xml:space="preserve"> </w:t>
      </w:r>
      <w:r w:rsidRPr="00BA17ED">
        <w:rPr>
          <w:sz w:val="24"/>
          <w:szCs w:val="24"/>
        </w:rPr>
        <w:t xml:space="preserve">or fed to pigs as a nutrient rich supplement. </w:t>
      </w:r>
      <w:r w:rsidR="00006E71">
        <w:rPr>
          <w:sz w:val="24"/>
          <w:szCs w:val="24"/>
        </w:rPr>
        <w:t>Over</w:t>
      </w:r>
      <w:r w:rsidRPr="00BA17ED">
        <w:rPr>
          <w:sz w:val="24"/>
          <w:szCs w:val="24"/>
        </w:rPr>
        <w:t xml:space="preserve"> a couple of hours natural fermentation increases the alcoholic content of the liquid which gradually becomes more acidic and sour. Fermented palm juice (</w:t>
      </w:r>
      <w:r w:rsidRPr="00BA17ED">
        <w:rPr>
          <w:i/>
          <w:sz w:val="24"/>
          <w:szCs w:val="24"/>
        </w:rPr>
        <w:t>tua piti</w:t>
      </w:r>
      <w:r w:rsidRPr="00BA17ED">
        <w:rPr>
          <w:sz w:val="24"/>
          <w:szCs w:val="24"/>
        </w:rPr>
        <w:t xml:space="preserve">) </w:t>
      </w:r>
      <w:r w:rsidR="00217CE9">
        <w:rPr>
          <w:sz w:val="24"/>
          <w:szCs w:val="24"/>
        </w:rPr>
        <w:t>can</w:t>
      </w:r>
      <w:r w:rsidR="00006E71">
        <w:rPr>
          <w:sz w:val="24"/>
          <w:szCs w:val="24"/>
        </w:rPr>
        <w:t xml:space="preserve"> also</w:t>
      </w:r>
      <w:r w:rsidR="00217CE9">
        <w:rPr>
          <w:sz w:val="24"/>
          <w:szCs w:val="24"/>
        </w:rPr>
        <w:t xml:space="preserve"> be</w:t>
      </w:r>
      <w:r w:rsidRPr="00BA17ED">
        <w:rPr>
          <w:sz w:val="24"/>
          <w:szCs w:val="24"/>
        </w:rPr>
        <w:t xml:space="preserve"> </w:t>
      </w:r>
      <w:r w:rsidR="00217CE9">
        <w:rPr>
          <w:sz w:val="24"/>
          <w:szCs w:val="24"/>
        </w:rPr>
        <w:t>enjoyed as a mild inebriant</w:t>
      </w:r>
      <w:r>
        <w:rPr>
          <w:rStyle w:val="FootnoteReference"/>
          <w:sz w:val="24"/>
          <w:szCs w:val="24"/>
        </w:rPr>
        <w:footnoteReference w:id="14"/>
      </w:r>
      <w:r w:rsidRPr="00BA17ED">
        <w:rPr>
          <w:sz w:val="24"/>
          <w:szCs w:val="24"/>
        </w:rPr>
        <w:t xml:space="preserve"> </w:t>
      </w:r>
      <w:r w:rsidR="00217CE9">
        <w:rPr>
          <w:sz w:val="24"/>
          <w:szCs w:val="24"/>
        </w:rPr>
        <w:t xml:space="preserve">and </w:t>
      </w:r>
      <w:r w:rsidRPr="00BA17ED">
        <w:rPr>
          <w:sz w:val="24"/>
          <w:szCs w:val="24"/>
        </w:rPr>
        <w:t>some palm juice producers</w:t>
      </w:r>
      <w:r w:rsidR="0060552D">
        <w:rPr>
          <w:sz w:val="24"/>
          <w:szCs w:val="24"/>
        </w:rPr>
        <w:t>,</w:t>
      </w:r>
      <w:r w:rsidRPr="00BA17ED">
        <w:rPr>
          <w:sz w:val="24"/>
          <w:szCs w:val="24"/>
        </w:rPr>
        <w:t xml:space="preserve"> on-sell their daily collection in the fermented drink form. There is apparently a strong local demand for the sweet sour</w:t>
      </w:r>
      <w:r w:rsidR="00ED4B2B">
        <w:rPr>
          <w:sz w:val="24"/>
          <w:szCs w:val="24"/>
        </w:rPr>
        <w:t>,</w:t>
      </w:r>
      <w:r w:rsidRPr="00BA17ED">
        <w:rPr>
          <w:sz w:val="24"/>
          <w:szCs w:val="24"/>
        </w:rPr>
        <w:t xml:space="preserve"> brew (</w:t>
      </w:r>
      <w:r w:rsidRPr="00BA17ED">
        <w:rPr>
          <w:i/>
          <w:sz w:val="24"/>
          <w:szCs w:val="24"/>
        </w:rPr>
        <w:t>tua piti</w:t>
      </w:r>
      <w:r w:rsidRPr="00BA17ED">
        <w:rPr>
          <w:sz w:val="24"/>
          <w:szCs w:val="24"/>
        </w:rPr>
        <w:t>) as a social lubricant and these days it sells for around $1 USD a l</w:t>
      </w:r>
      <w:r w:rsidR="00006E71">
        <w:rPr>
          <w:sz w:val="24"/>
          <w:szCs w:val="24"/>
        </w:rPr>
        <w:t>itre.  By way of example</w:t>
      </w:r>
      <w:r w:rsidR="00BA17ED">
        <w:rPr>
          <w:sz w:val="24"/>
          <w:szCs w:val="24"/>
        </w:rPr>
        <w:t xml:space="preserve">, </w:t>
      </w:r>
      <w:r w:rsidR="00E83104">
        <w:rPr>
          <w:sz w:val="24"/>
          <w:szCs w:val="24"/>
        </w:rPr>
        <w:t xml:space="preserve">during the season, </w:t>
      </w:r>
      <w:r w:rsidRPr="00BA17ED">
        <w:rPr>
          <w:sz w:val="24"/>
          <w:szCs w:val="24"/>
        </w:rPr>
        <w:t>I</w:t>
      </w:r>
      <w:r w:rsidR="00006E71">
        <w:rPr>
          <w:sz w:val="24"/>
          <w:szCs w:val="24"/>
        </w:rPr>
        <w:t>g</w:t>
      </w:r>
      <w:r w:rsidRPr="00BA17ED">
        <w:rPr>
          <w:sz w:val="24"/>
          <w:szCs w:val="24"/>
        </w:rPr>
        <w:t xml:space="preserve">nascio, a local Kakala palm (Lontar) </w:t>
      </w:r>
      <w:r w:rsidR="00BA17ED">
        <w:rPr>
          <w:sz w:val="24"/>
          <w:szCs w:val="24"/>
        </w:rPr>
        <w:t>tapper</w:t>
      </w:r>
      <w:r w:rsidR="00006E71">
        <w:rPr>
          <w:sz w:val="24"/>
          <w:szCs w:val="24"/>
        </w:rPr>
        <w:t xml:space="preserve"> </w:t>
      </w:r>
      <w:r w:rsidR="006E6F3A">
        <w:rPr>
          <w:sz w:val="24"/>
          <w:szCs w:val="24"/>
        </w:rPr>
        <w:t>acquaintance of mine</w:t>
      </w:r>
      <w:r w:rsidR="00BA17ED">
        <w:rPr>
          <w:sz w:val="24"/>
          <w:szCs w:val="24"/>
        </w:rPr>
        <w:t xml:space="preserve">, </w:t>
      </w:r>
      <w:r w:rsidRPr="00BA17ED">
        <w:rPr>
          <w:sz w:val="24"/>
          <w:szCs w:val="24"/>
        </w:rPr>
        <w:t>manages</w:t>
      </w:r>
      <w:r w:rsidR="00006E71">
        <w:rPr>
          <w:sz w:val="24"/>
          <w:szCs w:val="24"/>
        </w:rPr>
        <w:t xml:space="preserve"> </w:t>
      </w:r>
      <w:r w:rsidR="00217CE9">
        <w:rPr>
          <w:sz w:val="24"/>
          <w:szCs w:val="24"/>
        </w:rPr>
        <w:t>a number of</w:t>
      </w:r>
      <w:r w:rsidRPr="00BA17ED">
        <w:rPr>
          <w:sz w:val="24"/>
          <w:szCs w:val="24"/>
        </w:rPr>
        <w:t xml:space="preserve"> palms on a morning and evening rotat</w:t>
      </w:r>
      <w:r w:rsidR="00006E71">
        <w:rPr>
          <w:sz w:val="24"/>
          <w:szCs w:val="24"/>
        </w:rPr>
        <w:t>ion. For his efforts he collect</w:t>
      </w:r>
      <w:r w:rsidR="00E83104">
        <w:rPr>
          <w:sz w:val="24"/>
          <w:szCs w:val="24"/>
        </w:rPr>
        <w:t xml:space="preserve">s </w:t>
      </w:r>
      <w:r w:rsidR="005A7F6C">
        <w:rPr>
          <w:sz w:val="24"/>
          <w:szCs w:val="24"/>
        </w:rPr>
        <w:t xml:space="preserve">up to </w:t>
      </w:r>
      <w:r w:rsidR="00E83104">
        <w:rPr>
          <w:sz w:val="24"/>
          <w:szCs w:val="24"/>
        </w:rPr>
        <w:t>20</w:t>
      </w:r>
      <w:r w:rsidR="00217CE9">
        <w:rPr>
          <w:sz w:val="24"/>
          <w:szCs w:val="24"/>
        </w:rPr>
        <w:t xml:space="preserve"> </w:t>
      </w:r>
      <w:r w:rsidRPr="00BA17ED">
        <w:rPr>
          <w:sz w:val="24"/>
          <w:szCs w:val="24"/>
        </w:rPr>
        <w:t xml:space="preserve">litres </w:t>
      </w:r>
      <w:r w:rsidR="00006E71">
        <w:rPr>
          <w:sz w:val="24"/>
          <w:szCs w:val="24"/>
        </w:rPr>
        <w:t xml:space="preserve">a day of </w:t>
      </w:r>
      <w:r w:rsidRPr="00BA17ED">
        <w:rPr>
          <w:sz w:val="24"/>
          <w:szCs w:val="24"/>
        </w:rPr>
        <w:t xml:space="preserve">the translucent juice and has standing orders from neighbours to buy whatever he </w:t>
      </w:r>
      <w:r w:rsidR="00006E71">
        <w:rPr>
          <w:sz w:val="24"/>
          <w:szCs w:val="24"/>
        </w:rPr>
        <w:t xml:space="preserve">produces. </w:t>
      </w:r>
      <w:r w:rsidR="00A51A47">
        <w:rPr>
          <w:sz w:val="24"/>
          <w:szCs w:val="24"/>
        </w:rPr>
        <w:t>This</w:t>
      </w:r>
      <w:r w:rsidRPr="00BA17ED">
        <w:rPr>
          <w:sz w:val="24"/>
          <w:szCs w:val="24"/>
        </w:rPr>
        <w:t xml:space="preserve"> is clearly a </w:t>
      </w:r>
      <w:r w:rsidR="00006E71">
        <w:rPr>
          <w:sz w:val="24"/>
          <w:szCs w:val="24"/>
        </w:rPr>
        <w:t>useful</w:t>
      </w:r>
      <w:r w:rsidRPr="00BA17ED">
        <w:rPr>
          <w:sz w:val="24"/>
          <w:szCs w:val="24"/>
        </w:rPr>
        <w:t xml:space="preserve"> source of</w:t>
      </w:r>
      <w:r w:rsidR="00006E71">
        <w:rPr>
          <w:sz w:val="24"/>
          <w:szCs w:val="24"/>
        </w:rPr>
        <w:t xml:space="preserve"> supplementary</w:t>
      </w:r>
      <w:r w:rsidRPr="00BA17ED">
        <w:rPr>
          <w:sz w:val="24"/>
          <w:szCs w:val="24"/>
        </w:rPr>
        <w:t xml:space="preserve"> household income and only takes </w:t>
      </w:r>
      <w:r w:rsidR="00E83104">
        <w:rPr>
          <w:sz w:val="24"/>
          <w:szCs w:val="24"/>
        </w:rPr>
        <w:t>a few</w:t>
      </w:r>
      <w:r w:rsidRPr="00BA17ED">
        <w:rPr>
          <w:sz w:val="24"/>
          <w:szCs w:val="24"/>
        </w:rPr>
        <w:t xml:space="preserve"> hours of light work a day to secure.</w:t>
      </w:r>
      <w:r>
        <w:rPr>
          <w:rStyle w:val="FootnoteReference"/>
          <w:sz w:val="24"/>
          <w:szCs w:val="24"/>
        </w:rPr>
        <w:footnoteReference w:id="15"/>
      </w:r>
      <w:r w:rsidR="00217CE9" w:rsidRPr="00217CE9">
        <w:t xml:space="preserve"> </w:t>
      </w:r>
      <w:r w:rsidR="00217CE9" w:rsidRPr="00217CE9">
        <w:rPr>
          <w:sz w:val="24"/>
          <w:szCs w:val="24"/>
        </w:rPr>
        <w:t xml:space="preserve">For the dedicated distiller however, the main objective is to bulk up </w:t>
      </w:r>
      <w:r w:rsidR="00D16110">
        <w:rPr>
          <w:sz w:val="24"/>
          <w:szCs w:val="24"/>
        </w:rPr>
        <w:t xml:space="preserve">a store of </w:t>
      </w:r>
      <w:r w:rsidR="00217CE9" w:rsidRPr="00217CE9">
        <w:rPr>
          <w:sz w:val="24"/>
          <w:szCs w:val="24"/>
        </w:rPr>
        <w:t>sufficient palm juice for ‘cooking’.</w:t>
      </w:r>
    </w:p>
    <w:p w14:paraId="72F2CDAE" w14:textId="77777777" w:rsidR="00626A15" w:rsidRDefault="00626A15" w:rsidP="00BA17ED">
      <w:pPr>
        <w:spacing w:after="120" w:line="360" w:lineRule="auto"/>
        <w:rPr>
          <w:sz w:val="24"/>
          <w:szCs w:val="24"/>
        </w:rPr>
      </w:pPr>
      <w:r w:rsidRPr="009354FE">
        <w:rPr>
          <w:sz w:val="24"/>
          <w:szCs w:val="24"/>
        </w:rPr>
        <w:t xml:space="preserve">On the </w:t>
      </w:r>
      <w:r w:rsidR="00006E71" w:rsidRPr="009354FE">
        <w:rPr>
          <w:sz w:val="24"/>
          <w:szCs w:val="24"/>
        </w:rPr>
        <w:t>question</w:t>
      </w:r>
      <w:r w:rsidR="00217CE9" w:rsidRPr="009354FE">
        <w:rPr>
          <w:sz w:val="24"/>
          <w:szCs w:val="24"/>
        </w:rPr>
        <w:t xml:space="preserve"> of distilled</w:t>
      </w:r>
      <w:r w:rsidR="00217CE9">
        <w:rPr>
          <w:sz w:val="24"/>
          <w:szCs w:val="24"/>
        </w:rPr>
        <w:t xml:space="preserve"> liquor</w:t>
      </w:r>
      <w:r w:rsidRPr="00BA17ED">
        <w:rPr>
          <w:sz w:val="24"/>
          <w:szCs w:val="24"/>
        </w:rPr>
        <w:t xml:space="preserve"> production there is of course considerable variation from</w:t>
      </w:r>
      <w:r w:rsidR="00D2723B">
        <w:rPr>
          <w:sz w:val="24"/>
          <w:szCs w:val="24"/>
        </w:rPr>
        <w:t xml:space="preserve"> day to day and still to still.</w:t>
      </w:r>
      <w:r w:rsidRPr="00BA17ED">
        <w:rPr>
          <w:sz w:val="24"/>
          <w:szCs w:val="24"/>
        </w:rPr>
        <w:t xml:space="preserve"> </w:t>
      </w:r>
      <w:r w:rsidR="00217CE9">
        <w:rPr>
          <w:sz w:val="24"/>
          <w:szCs w:val="24"/>
        </w:rPr>
        <w:t>T</w:t>
      </w:r>
      <w:r w:rsidRPr="00BA17ED">
        <w:rPr>
          <w:sz w:val="24"/>
          <w:szCs w:val="24"/>
        </w:rPr>
        <w:t xml:space="preserve">here is a trade-off between the alcoholic content of the liquor and the amount that is produced. Higher quality </w:t>
      </w:r>
      <w:r w:rsidR="00E83104">
        <w:rPr>
          <w:i/>
          <w:sz w:val="24"/>
          <w:szCs w:val="24"/>
        </w:rPr>
        <w:t>tua harak</w:t>
      </w:r>
      <w:r w:rsidR="00217CE9">
        <w:rPr>
          <w:i/>
          <w:sz w:val="24"/>
          <w:szCs w:val="24"/>
        </w:rPr>
        <w:t xml:space="preserve"> </w:t>
      </w:r>
      <w:r w:rsidRPr="00BA17ED">
        <w:rPr>
          <w:sz w:val="24"/>
          <w:szCs w:val="24"/>
        </w:rPr>
        <w:t>seems to be produced at a ratio o</w:t>
      </w:r>
      <w:r w:rsidR="00D2723B">
        <w:rPr>
          <w:sz w:val="24"/>
          <w:szCs w:val="24"/>
        </w:rPr>
        <w:t>f about 1 part distilled liquor to</w:t>
      </w:r>
      <w:r w:rsidRPr="00BA17ED">
        <w:rPr>
          <w:sz w:val="24"/>
          <w:szCs w:val="24"/>
        </w:rPr>
        <w:t xml:space="preserve"> </w:t>
      </w:r>
      <w:r w:rsidR="00006E71">
        <w:rPr>
          <w:sz w:val="24"/>
          <w:szCs w:val="24"/>
        </w:rPr>
        <w:t>10</w:t>
      </w:r>
      <w:r w:rsidRPr="00BA17ED">
        <w:rPr>
          <w:sz w:val="24"/>
          <w:szCs w:val="24"/>
        </w:rPr>
        <w:t xml:space="preserve"> parts fermenting juice. But the actual volume produced from one session of cooking will depend on the capacity of the still itself which can vary significantly (Dalibard 1999). In coastal areas like Com and Lautem, the general practice is to use a ‘three container’ system</w:t>
      </w:r>
      <w:r w:rsidR="005A7F6C">
        <w:rPr>
          <w:rStyle w:val="FootnoteReference"/>
          <w:sz w:val="24"/>
          <w:szCs w:val="24"/>
        </w:rPr>
        <w:footnoteReference w:id="16"/>
      </w:r>
      <w:r w:rsidRPr="00BA17ED">
        <w:rPr>
          <w:sz w:val="24"/>
          <w:szCs w:val="24"/>
        </w:rPr>
        <w:t xml:space="preserve"> with the larger base drum, </w:t>
      </w:r>
      <w:r w:rsidR="004E57E9">
        <w:rPr>
          <w:sz w:val="24"/>
          <w:szCs w:val="24"/>
        </w:rPr>
        <w:t>often</w:t>
      </w:r>
      <w:r w:rsidRPr="00BA17ED">
        <w:rPr>
          <w:sz w:val="24"/>
          <w:szCs w:val="24"/>
        </w:rPr>
        <w:t xml:space="preserve"> fashioned from old bomb casings </w:t>
      </w:r>
      <w:r w:rsidR="00217CE9">
        <w:rPr>
          <w:sz w:val="24"/>
          <w:szCs w:val="24"/>
        </w:rPr>
        <w:t xml:space="preserve">derived </w:t>
      </w:r>
      <w:r w:rsidRPr="00BA17ED">
        <w:rPr>
          <w:sz w:val="24"/>
          <w:szCs w:val="24"/>
        </w:rPr>
        <w:t xml:space="preserve">from the Second World War, or more recently, used and discarded 44 gallon fuel drums. The process of distilling involves gathering enough palm juice over a </w:t>
      </w:r>
      <w:r w:rsidR="00AF3692">
        <w:rPr>
          <w:sz w:val="24"/>
          <w:szCs w:val="24"/>
        </w:rPr>
        <w:t>few</w:t>
      </w:r>
      <w:r w:rsidRPr="00BA17ED">
        <w:rPr>
          <w:sz w:val="24"/>
          <w:szCs w:val="24"/>
        </w:rPr>
        <w:t xml:space="preserve"> days to build up supply</w:t>
      </w:r>
      <w:r w:rsidR="0065107C">
        <w:rPr>
          <w:sz w:val="24"/>
          <w:szCs w:val="24"/>
        </w:rPr>
        <w:t xml:space="preserve"> (3-4 days</w:t>
      </w:r>
      <w:r w:rsidR="00B55D37">
        <w:rPr>
          <w:sz w:val="24"/>
          <w:szCs w:val="24"/>
        </w:rPr>
        <w:t xml:space="preserve"> depending on yield and number of palms being tapped</w:t>
      </w:r>
      <w:r w:rsidR="0065107C">
        <w:rPr>
          <w:sz w:val="24"/>
          <w:szCs w:val="24"/>
        </w:rPr>
        <w:t>)</w:t>
      </w:r>
      <w:r w:rsidRPr="00BA17ED">
        <w:rPr>
          <w:sz w:val="24"/>
          <w:szCs w:val="24"/>
        </w:rPr>
        <w:t xml:space="preserve">. The cylindrical base container is </w:t>
      </w:r>
      <w:r w:rsidR="00442F09">
        <w:rPr>
          <w:sz w:val="24"/>
          <w:szCs w:val="24"/>
        </w:rPr>
        <w:t>fixed</w:t>
      </w:r>
      <w:r w:rsidR="007B1D80">
        <w:rPr>
          <w:sz w:val="24"/>
          <w:szCs w:val="24"/>
        </w:rPr>
        <w:t xml:space="preserve"> </w:t>
      </w:r>
      <w:r w:rsidR="0065107C">
        <w:rPr>
          <w:sz w:val="24"/>
          <w:szCs w:val="24"/>
        </w:rPr>
        <w:t>within</w:t>
      </w:r>
      <w:r w:rsidRPr="00BA17ED">
        <w:rPr>
          <w:sz w:val="24"/>
          <w:szCs w:val="24"/>
        </w:rPr>
        <w:t xml:space="preserve"> the oven</w:t>
      </w:r>
      <w:r w:rsidR="00442F09">
        <w:rPr>
          <w:sz w:val="24"/>
          <w:szCs w:val="24"/>
        </w:rPr>
        <w:t xml:space="preserve"> struc</w:t>
      </w:r>
      <w:r w:rsidR="006E6F3A">
        <w:rPr>
          <w:sz w:val="24"/>
          <w:szCs w:val="24"/>
        </w:rPr>
        <w:t>tu</w:t>
      </w:r>
      <w:r w:rsidR="00442F09">
        <w:rPr>
          <w:sz w:val="24"/>
          <w:szCs w:val="24"/>
        </w:rPr>
        <w:t>re</w:t>
      </w:r>
      <w:r w:rsidRPr="00BA17ED">
        <w:rPr>
          <w:sz w:val="24"/>
          <w:szCs w:val="24"/>
        </w:rPr>
        <w:t xml:space="preserve"> and filled with the stored liquid.  Two </w:t>
      </w:r>
      <w:r w:rsidR="0060552D">
        <w:rPr>
          <w:sz w:val="24"/>
          <w:szCs w:val="24"/>
        </w:rPr>
        <w:t xml:space="preserve">locally procured, </w:t>
      </w:r>
      <w:r w:rsidRPr="00BA17ED">
        <w:rPr>
          <w:sz w:val="24"/>
          <w:szCs w:val="24"/>
        </w:rPr>
        <w:t xml:space="preserve">fired clay pots </w:t>
      </w:r>
      <w:r w:rsidR="00442F09" w:rsidRPr="00BA17ED">
        <w:rPr>
          <w:sz w:val="24"/>
          <w:szCs w:val="24"/>
        </w:rPr>
        <w:t>(</w:t>
      </w:r>
      <w:r w:rsidR="00442F09" w:rsidRPr="00BA17ED">
        <w:rPr>
          <w:i/>
          <w:sz w:val="24"/>
          <w:szCs w:val="24"/>
        </w:rPr>
        <w:t>na’u lafae</w:t>
      </w:r>
      <w:r w:rsidR="00442F09" w:rsidRPr="00BA17ED">
        <w:rPr>
          <w:sz w:val="24"/>
          <w:szCs w:val="24"/>
        </w:rPr>
        <w:t xml:space="preserve"> and </w:t>
      </w:r>
      <w:r w:rsidR="00442F09" w:rsidRPr="00BA17ED">
        <w:rPr>
          <w:i/>
          <w:sz w:val="24"/>
          <w:szCs w:val="24"/>
        </w:rPr>
        <w:t>na’u moko</w:t>
      </w:r>
      <w:r w:rsidR="00442F09" w:rsidRPr="00BA17ED">
        <w:rPr>
          <w:sz w:val="24"/>
          <w:szCs w:val="24"/>
        </w:rPr>
        <w:t xml:space="preserve">: large and small pots) </w:t>
      </w:r>
      <w:r w:rsidRPr="00BA17ED">
        <w:rPr>
          <w:sz w:val="24"/>
          <w:szCs w:val="24"/>
        </w:rPr>
        <w:t>are then secured on top of one another and the unit is sealed. The upper clay pots are filled with a course filter of shredded palm leaf and importantly a series of selected root material (</w:t>
      </w:r>
      <w:r w:rsidRPr="00BA17ED">
        <w:rPr>
          <w:i/>
          <w:sz w:val="24"/>
          <w:szCs w:val="24"/>
        </w:rPr>
        <w:t>ete lari</w:t>
      </w:r>
      <w:r w:rsidRPr="00BA17ED">
        <w:rPr>
          <w:sz w:val="24"/>
          <w:szCs w:val="24"/>
        </w:rPr>
        <w:t xml:space="preserve">) and </w:t>
      </w:r>
      <w:r w:rsidR="00442F09">
        <w:rPr>
          <w:sz w:val="24"/>
          <w:szCs w:val="24"/>
        </w:rPr>
        <w:t>bark</w:t>
      </w:r>
      <w:r w:rsidRPr="00BA17ED">
        <w:rPr>
          <w:sz w:val="24"/>
          <w:szCs w:val="24"/>
        </w:rPr>
        <w:t xml:space="preserve"> ingredients that provide aroma and taste to the final product. The formula f</w:t>
      </w:r>
      <w:r w:rsidR="00D2723B">
        <w:rPr>
          <w:sz w:val="24"/>
          <w:szCs w:val="24"/>
        </w:rPr>
        <w:t>or these ingredients is usually</w:t>
      </w:r>
      <w:r w:rsidRPr="00BA17ED">
        <w:rPr>
          <w:sz w:val="24"/>
          <w:szCs w:val="24"/>
        </w:rPr>
        <w:t xml:space="preserve"> </w:t>
      </w:r>
      <w:r w:rsidR="00D2723B">
        <w:rPr>
          <w:sz w:val="24"/>
          <w:szCs w:val="24"/>
        </w:rPr>
        <w:t xml:space="preserve">closely guarded, inherited </w:t>
      </w:r>
      <w:r w:rsidRPr="00BA17ED">
        <w:rPr>
          <w:sz w:val="24"/>
          <w:szCs w:val="24"/>
        </w:rPr>
        <w:t xml:space="preserve">knowledge </w:t>
      </w:r>
      <w:r w:rsidR="00442F09">
        <w:rPr>
          <w:sz w:val="24"/>
          <w:szCs w:val="24"/>
        </w:rPr>
        <w:t>and is</w:t>
      </w:r>
      <w:r w:rsidRPr="00BA17ED">
        <w:rPr>
          <w:sz w:val="24"/>
          <w:szCs w:val="24"/>
        </w:rPr>
        <w:t xml:space="preserve"> said to be critical to the taste and colour of the final pro</w:t>
      </w:r>
      <w:r w:rsidR="00442F09">
        <w:rPr>
          <w:sz w:val="24"/>
          <w:szCs w:val="24"/>
        </w:rPr>
        <w:t>duct. Atop the clay pot filters</w:t>
      </w:r>
      <w:r w:rsidRPr="00BA17ED">
        <w:rPr>
          <w:sz w:val="24"/>
          <w:szCs w:val="24"/>
        </w:rPr>
        <w:t xml:space="preserve"> </w:t>
      </w:r>
      <w:r w:rsidR="0065107C">
        <w:rPr>
          <w:sz w:val="24"/>
          <w:szCs w:val="24"/>
        </w:rPr>
        <w:t xml:space="preserve">is fixed </w:t>
      </w:r>
      <w:r w:rsidRPr="00BA17ED">
        <w:rPr>
          <w:sz w:val="24"/>
          <w:szCs w:val="24"/>
        </w:rPr>
        <w:t xml:space="preserve">a short bamboo condensing tube </w:t>
      </w:r>
      <w:r w:rsidR="00442F09">
        <w:rPr>
          <w:sz w:val="24"/>
          <w:szCs w:val="24"/>
        </w:rPr>
        <w:t>(</w:t>
      </w:r>
      <w:r w:rsidR="00442F09" w:rsidRPr="00442F09">
        <w:rPr>
          <w:i/>
          <w:sz w:val="24"/>
          <w:szCs w:val="24"/>
        </w:rPr>
        <w:t>pehe</w:t>
      </w:r>
      <w:r w:rsidR="00442F09">
        <w:rPr>
          <w:sz w:val="24"/>
          <w:szCs w:val="24"/>
        </w:rPr>
        <w:t xml:space="preserve">) </w:t>
      </w:r>
      <w:r w:rsidR="0065107C">
        <w:rPr>
          <w:sz w:val="24"/>
          <w:szCs w:val="24"/>
        </w:rPr>
        <w:t>that is</w:t>
      </w:r>
      <w:r w:rsidRPr="00BA17ED">
        <w:rPr>
          <w:sz w:val="24"/>
          <w:szCs w:val="24"/>
        </w:rPr>
        <w:t xml:space="preserve"> sealed into place with the black </w:t>
      </w:r>
      <w:r w:rsidR="00D16110">
        <w:rPr>
          <w:sz w:val="24"/>
          <w:szCs w:val="24"/>
        </w:rPr>
        <w:t xml:space="preserve">mash </w:t>
      </w:r>
      <w:r w:rsidRPr="00BA17ED">
        <w:rPr>
          <w:sz w:val="24"/>
          <w:szCs w:val="24"/>
        </w:rPr>
        <w:t xml:space="preserve">glue and </w:t>
      </w:r>
      <w:r w:rsidR="00442F09">
        <w:rPr>
          <w:sz w:val="24"/>
          <w:szCs w:val="24"/>
        </w:rPr>
        <w:t>angled to connect with</w:t>
      </w:r>
      <w:r w:rsidRPr="00BA17ED">
        <w:rPr>
          <w:sz w:val="24"/>
          <w:szCs w:val="24"/>
        </w:rPr>
        <w:t xml:space="preserve"> a longer descending length of bamboo (</w:t>
      </w:r>
      <w:r w:rsidRPr="00BA17ED">
        <w:rPr>
          <w:i/>
          <w:sz w:val="24"/>
          <w:szCs w:val="24"/>
        </w:rPr>
        <w:t>pehe lafae</w:t>
      </w:r>
      <w:r w:rsidRPr="00BA17ED">
        <w:rPr>
          <w:sz w:val="24"/>
          <w:szCs w:val="24"/>
        </w:rPr>
        <w:t>) serving as a cooling pipe</w:t>
      </w:r>
      <w:r w:rsidR="00D16110">
        <w:rPr>
          <w:sz w:val="24"/>
          <w:szCs w:val="24"/>
        </w:rPr>
        <w:t xml:space="preserve"> and dispenser</w:t>
      </w:r>
      <w:r w:rsidRPr="00BA17ED">
        <w:rPr>
          <w:sz w:val="24"/>
          <w:szCs w:val="24"/>
        </w:rPr>
        <w:t xml:space="preserve">. </w:t>
      </w:r>
    </w:p>
    <w:p w14:paraId="076C671F" w14:textId="77777777" w:rsidR="00BA17ED" w:rsidRDefault="00626A15" w:rsidP="00D364A1">
      <w:pPr>
        <w:spacing w:after="120" w:line="360" w:lineRule="auto"/>
        <w:rPr>
          <w:sz w:val="24"/>
          <w:szCs w:val="24"/>
        </w:rPr>
      </w:pPr>
      <w:r>
        <w:rPr>
          <w:sz w:val="24"/>
          <w:szCs w:val="24"/>
        </w:rPr>
        <w:t xml:space="preserve">Once the </w:t>
      </w:r>
      <w:r w:rsidR="00B657BD">
        <w:rPr>
          <w:sz w:val="24"/>
          <w:szCs w:val="24"/>
        </w:rPr>
        <w:t xml:space="preserve">oven </w:t>
      </w:r>
      <w:r>
        <w:rPr>
          <w:sz w:val="24"/>
          <w:szCs w:val="24"/>
        </w:rPr>
        <w:t>fire is hot and creating steam in the mash the alcoholic distillate rises up through the mesh of filters and aromatic roots and condenses at the top of the structure before flowing slowly down the long bamboo pipe to a collection container</w:t>
      </w:r>
      <w:r w:rsidR="00442F09">
        <w:rPr>
          <w:sz w:val="24"/>
          <w:szCs w:val="24"/>
        </w:rPr>
        <w:t xml:space="preserve"> (usually a plastic jerry</w:t>
      </w:r>
      <w:r w:rsidR="0060552D">
        <w:rPr>
          <w:sz w:val="24"/>
          <w:szCs w:val="24"/>
        </w:rPr>
        <w:t xml:space="preserve"> </w:t>
      </w:r>
      <w:r w:rsidR="00442F09">
        <w:rPr>
          <w:sz w:val="24"/>
          <w:szCs w:val="24"/>
        </w:rPr>
        <w:t>can)</w:t>
      </w:r>
      <w:r>
        <w:rPr>
          <w:sz w:val="24"/>
          <w:szCs w:val="24"/>
        </w:rPr>
        <w:t>. The key challenge in the distilling process is to moderate the heat of the hearth so that just the right amount of distillate is released. Local producers have no recourse to temperature gauges to</w:t>
      </w:r>
      <w:r w:rsidR="00442F09">
        <w:rPr>
          <w:sz w:val="24"/>
          <w:szCs w:val="24"/>
        </w:rPr>
        <w:t xml:space="preserve"> fine-tune this heating process.</w:t>
      </w:r>
      <w:r>
        <w:rPr>
          <w:sz w:val="24"/>
          <w:szCs w:val="24"/>
        </w:rPr>
        <w:t xml:space="preserve"> </w:t>
      </w:r>
      <w:r w:rsidR="00442F09">
        <w:rPr>
          <w:sz w:val="24"/>
          <w:szCs w:val="24"/>
        </w:rPr>
        <w:t xml:space="preserve">But </w:t>
      </w:r>
      <w:r>
        <w:rPr>
          <w:sz w:val="24"/>
          <w:szCs w:val="24"/>
        </w:rPr>
        <w:t xml:space="preserve">what they assess is the amount of distilled liquid that </w:t>
      </w:r>
      <w:r w:rsidR="00442F09">
        <w:rPr>
          <w:sz w:val="24"/>
          <w:szCs w:val="24"/>
        </w:rPr>
        <w:t>trickles</w:t>
      </w:r>
      <w:r>
        <w:rPr>
          <w:sz w:val="24"/>
          <w:szCs w:val="24"/>
        </w:rPr>
        <w:t xml:space="preserve"> into their containers. Too much flow and the fire should be dampened, too little flow and more heat is required. Many practitioners are</w:t>
      </w:r>
      <w:r w:rsidR="00BA17ED">
        <w:rPr>
          <w:sz w:val="24"/>
          <w:szCs w:val="24"/>
        </w:rPr>
        <w:t xml:space="preserve"> expert judges in these matters.  As to the percentage of alcohol content of </w:t>
      </w:r>
      <w:r w:rsidR="00E83104">
        <w:rPr>
          <w:i/>
          <w:sz w:val="24"/>
          <w:szCs w:val="24"/>
        </w:rPr>
        <w:t>tua harak</w:t>
      </w:r>
      <w:r w:rsidR="00BA17ED">
        <w:rPr>
          <w:sz w:val="24"/>
          <w:szCs w:val="24"/>
        </w:rPr>
        <w:t xml:space="preserve">, this is really a matter of guesswork given that there is no standard measurement, but </w:t>
      </w:r>
      <w:r w:rsidR="004503C8">
        <w:rPr>
          <w:sz w:val="24"/>
          <w:szCs w:val="24"/>
        </w:rPr>
        <w:t xml:space="preserve">in my </w:t>
      </w:r>
      <w:r w:rsidR="00BA17ED">
        <w:rPr>
          <w:sz w:val="24"/>
          <w:szCs w:val="24"/>
        </w:rPr>
        <w:t xml:space="preserve">experience </w:t>
      </w:r>
      <w:r w:rsidR="00442F09">
        <w:rPr>
          <w:sz w:val="24"/>
          <w:szCs w:val="24"/>
        </w:rPr>
        <w:t xml:space="preserve">the ‘first cooking’ (which is to say the initial 5 litres of so of condensate) achieves </w:t>
      </w:r>
      <w:r w:rsidR="00BA17ED">
        <w:rPr>
          <w:sz w:val="24"/>
          <w:szCs w:val="24"/>
        </w:rPr>
        <w:t xml:space="preserve">a range of </w:t>
      </w:r>
      <w:r w:rsidR="00442F09">
        <w:rPr>
          <w:sz w:val="24"/>
          <w:szCs w:val="24"/>
        </w:rPr>
        <w:t xml:space="preserve">around </w:t>
      </w:r>
      <w:r w:rsidR="00AA7C87">
        <w:rPr>
          <w:sz w:val="24"/>
          <w:szCs w:val="24"/>
        </w:rPr>
        <w:t>25-</w:t>
      </w:r>
      <w:r w:rsidR="005A7F6C">
        <w:rPr>
          <w:sz w:val="24"/>
          <w:szCs w:val="24"/>
        </w:rPr>
        <w:t>40</w:t>
      </w:r>
      <w:r w:rsidR="00442F09">
        <w:rPr>
          <w:sz w:val="24"/>
          <w:szCs w:val="24"/>
        </w:rPr>
        <w:t>% proof.</w:t>
      </w:r>
      <w:r w:rsidR="005A7F6C">
        <w:rPr>
          <w:rStyle w:val="FootnoteReference"/>
          <w:sz w:val="24"/>
          <w:szCs w:val="24"/>
        </w:rPr>
        <w:footnoteReference w:id="17"/>
      </w:r>
      <w:r w:rsidR="00BA17ED">
        <w:rPr>
          <w:sz w:val="24"/>
          <w:szCs w:val="24"/>
        </w:rPr>
        <w:t xml:space="preserve"> </w:t>
      </w:r>
    </w:p>
    <w:p w14:paraId="64BCD352" w14:textId="2906EE06" w:rsidR="00AA7C87" w:rsidRDefault="00626A15" w:rsidP="007411BE">
      <w:pPr>
        <w:spacing w:after="120" w:line="360" w:lineRule="auto"/>
        <w:rPr>
          <w:sz w:val="24"/>
          <w:szCs w:val="24"/>
        </w:rPr>
      </w:pPr>
      <w:r>
        <w:rPr>
          <w:sz w:val="24"/>
          <w:szCs w:val="24"/>
        </w:rPr>
        <w:t>During the crisis (</w:t>
      </w:r>
      <w:r>
        <w:rPr>
          <w:i/>
          <w:sz w:val="24"/>
          <w:szCs w:val="24"/>
        </w:rPr>
        <w:t>criz</w:t>
      </w:r>
      <w:r w:rsidRPr="00DA3FD7">
        <w:rPr>
          <w:i/>
          <w:sz w:val="24"/>
          <w:szCs w:val="24"/>
        </w:rPr>
        <w:t>é</w:t>
      </w:r>
      <w:r>
        <w:rPr>
          <w:sz w:val="24"/>
          <w:szCs w:val="24"/>
        </w:rPr>
        <w:t>) in Timo</w:t>
      </w:r>
      <w:r w:rsidR="0065107C">
        <w:rPr>
          <w:sz w:val="24"/>
          <w:szCs w:val="24"/>
        </w:rPr>
        <w:t xml:space="preserve">r-Leste in 2006 when </w:t>
      </w:r>
      <w:r w:rsidR="00442F09">
        <w:rPr>
          <w:sz w:val="24"/>
          <w:szCs w:val="24"/>
        </w:rPr>
        <w:t>much</w:t>
      </w:r>
      <w:r w:rsidR="0065107C">
        <w:rPr>
          <w:sz w:val="24"/>
          <w:szCs w:val="24"/>
        </w:rPr>
        <w:t xml:space="preserve"> of </w:t>
      </w:r>
      <w:r w:rsidR="00B3781E">
        <w:rPr>
          <w:sz w:val="24"/>
          <w:szCs w:val="24"/>
        </w:rPr>
        <w:t>the country</w:t>
      </w:r>
      <w:r>
        <w:rPr>
          <w:sz w:val="24"/>
          <w:szCs w:val="24"/>
        </w:rPr>
        <w:t xml:space="preserve"> was severely disrupted by civil unrest and violent communal conflict</w:t>
      </w:r>
      <w:r w:rsidR="0065107C">
        <w:rPr>
          <w:sz w:val="24"/>
          <w:szCs w:val="24"/>
        </w:rPr>
        <w:t xml:space="preserve"> </w:t>
      </w:r>
      <w:r w:rsidR="00B3781E">
        <w:rPr>
          <w:sz w:val="24"/>
          <w:szCs w:val="24"/>
        </w:rPr>
        <w:t xml:space="preserve">centred </w:t>
      </w:r>
      <w:r w:rsidR="0065107C">
        <w:rPr>
          <w:sz w:val="24"/>
          <w:szCs w:val="24"/>
        </w:rPr>
        <w:t>in Dili</w:t>
      </w:r>
      <w:r>
        <w:rPr>
          <w:sz w:val="24"/>
          <w:szCs w:val="24"/>
        </w:rPr>
        <w:t xml:space="preserve">, I recall </w:t>
      </w:r>
      <w:r w:rsidR="0065107C">
        <w:rPr>
          <w:sz w:val="24"/>
          <w:szCs w:val="24"/>
        </w:rPr>
        <w:t>people</w:t>
      </w:r>
      <w:r>
        <w:rPr>
          <w:sz w:val="24"/>
          <w:szCs w:val="24"/>
        </w:rPr>
        <w:t xml:space="preserve"> in the village of Com on the north coast of Lautem being particularly active in distilling </w:t>
      </w:r>
      <w:r w:rsidR="00E83104">
        <w:rPr>
          <w:i/>
          <w:sz w:val="24"/>
          <w:szCs w:val="24"/>
        </w:rPr>
        <w:t>tua harak</w:t>
      </w:r>
      <w:r w:rsidR="00D16110">
        <w:rPr>
          <w:i/>
          <w:sz w:val="24"/>
          <w:szCs w:val="24"/>
        </w:rPr>
        <w:t xml:space="preserve"> </w:t>
      </w:r>
      <w:r>
        <w:rPr>
          <w:sz w:val="24"/>
          <w:szCs w:val="24"/>
        </w:rPr>
        <w:t xml:space="preserve">for both local consumption and wider commercial sale. Com focuses on </w:t>
      </w:r>
      <w:r w:rsidRPr="00381084">
        <w:rPr>
          <w:i/>
          <w:sz w:val="24"/>
          <w:szCs w:val="24"/>
        </w:rPr>
        <w:t>kakala tua</w:t>
      </w:r>
      <w:r>
        <w:rPr>
          <w:sz w:val="24"/>
          <w:szCs w:val="24"/>
        </w:rPr>
        <w:t xml:space="preserve"> (Lontar) production because of its </w:t>
      </w:r>
      <w:r w:rsidR="0065107C">
        <w:rPr>
          <w:sz w:val="24"/>
          <w:szCs w:val="24"/>
        </w:rPr>
        <w:t xml:space="preserve">drier </w:t>
      </w:r>
      <w:r>
        <w:rPr>
          <w:sz w:val="24"/>
          <w:szCs w:val="24"/>
        </w:rPr>
        <w:t>lowland ecology and in the dry season of 2008</w:t>
      </w:r>
      <w:r w:rsidR="0060552D">
        <w:rPr>
          <w:sz w:val="24"/>
          <w:szCs w:val="24"/>
        </w:rPr>
        <w:t>, there were</w:t>
      </w:r>
      <w:r>
        <w:rPr>
          <w:sz w:val="24"/>
          <w:szCs w:val="24"/>
        </w:rPr>
        <w:t xml:space="preserve"> nine separate local stills (</w:t>
      </w:r>
      <w:r w:rsidRPr="00B90BA3">
        <w:rPr>
          <w:i/>
          <w:sz w:val="24"/>
          <w:szCs w:val="24"/>
        </w:rPr>
        <w:t>tua moh</w:t>
      </w:r>
      <w:r>
        <w:rPr>
          <w:sz w:val="24"/>
          <w:szCs w:val="24"/>
        </w:rPr>
        <w:t xml:space="preserve">) in operation and a lively production of 5 litre ‘jerry cans’ of clear liquor being loaded onto trucks for sale and distribution into Dili 200kms away to the west. At the time </w:t>
      </w:r>
      <w:r w:rsidR="00E83104">
        <w:rPr>
          <w:i/>
          <w:sz w:val="24"/>
          <w:szCs w:val="24"/>
        </w:rPr>
        <w:t>tua harak</w:t>
      </w:r>
      <w:r w:rsidR="00D16110">
        <w:rPr>
          <w:i/>
          <w:sz w:val="24"/>
          <w:szCs w:val="24"/>
        </w:rPr>
        <w:t xml:space="preserve"> </w:t>
      </w:r>
      <w:r>
        <w:rPr>
          <w:sz w:val="24"/>
          <w:szCs w:val="24"/>
        </w:rPr>
        <w:t xml:space="preserve">was selling for USD 1.00 a litre retail but double that price by the time it reached Dili. </w:t>
      </w:r>
      <w:r w:rsidR="00B3781E">
        <w:rPr>
          <w:sz w:val="24"/>
          <w:szCs w:val="24"/>
        </w:rPr>
        <w:t>However,</w:t>
      </w:r>
      <w:r>
        <w:rPr>
          <w:sz w:val="24"/>
          <w:szCs w:val="24"/>
        </w:rPr>
        <w:t xml:space="preserve"> these were clearly extreme times and </w:t>
      </w:r>
      <w:r w:rsidR="00B3781E">
        <w:rPr>
          <w:sz w:val="24"/>
          <w:szCs w:val="24"/>
        </w:rPr>
        <w:t xml:space="preserve">reflected the poor economic conditions that prevailed. </w:t>
      </w:r>
      <w:r>
        <w:rPr>
          <w:sz w:val="24"/>
          <w:szCs w:val="24"/>
        </w:rPr>
        <w:t xml:space="preserve">I </w:t>
      </w:r>
      <w:r w:rsidR="00B3781E">
        <w:rPr>
          <w:sz w:val="24"/>
          <w:szCs w:val="24"/>
        </w:rPr>
        <w:t xml:space="preserve">also </w:t>
      </w:r>
      <w:r>
        <w:rPr>
          <w:sz w:val="24"/>
          <w:szCs w:val="24"/>
        </w:rPr>
        <w:t xml:space="preserve">recall no efforts being made to develop a Com brand for marketing purposes at the time. </w:t>
      </w:r>
      <w:r w:rsidR="00DA0604">
        <w:rPr>
          <w:sz w:val="24"/>
          <w:szCs w:val="24"/>
        </w:rPr>
        <w:t>More than a decade on</w:t>
      </w:r>
      <w:r>
        <w:rPr>
          <w:sz w:val="24"/>
          <w:szCs w:val="24"/>
        </w:rPr>
        <w:t xml:space="preserve">, the number of </w:t>
      </w:r>
      <w:r w:rsidRPr="00B90BA3">
        <w:rPr>
          <w:i/>
          <w:sz w:val="24"/>
          <w:szCs w:val="24"/>
        </w:rPr>
        <w:t>tua moh</w:t>
      </w:r>
      <w:r>
        <w:rPr>
          <w:sz w:val="24"/>
          <w:szCs w:val="24"/>
        </w:rPr>
        <w:t xml:space="preserve"> complexes has declined </w:t>
      </w:r>
      <w:r w:rsidR="0065107C">
        <w:rPr>
          <w:sz w:val="24"/>
          <w:szCs w:val="24"/>
        </w:rPr>
        <w:t>fro</w:t>
      </w:r>
      <w:r w:rsidR="00BA17ED">
        <w:rPr>
          <w:sz w:val="24"/>
          <w:szCs w:val="24"/>
        </w:rPr>
        <w:t xml:space="preserve">m this peak </w:t>
      </w:r>
      <w:r>
        <w:rPr>
          <w:sz w:val="24"/>
          <w:szCs w:val="24"/>
        </w:rPr>
        <w:t xml:space="preserve">but </w:t>
      </w:r>
      <w:r w:rsidR="00DA0604">
        <w:rPr>
          <w:sz w:val="24"/>
          <w:szCs w:val="24"/>
        </w:rPr>
        <w:t>at the beginning of every dry season there are always a few groups</w:t>
      </w:r>
      <w:r>
        <w:rPr>
          <w:sz w:val="24"/>
          <w:szCs w:val="24"/>
        </w:rPr>
        <w:t xml:space="preserve"> gearing up for production </w:t>
      </w:r>
      <w:r w:rsidR="00DA0604">
        <w:rPr>
          <w:sz w:val="24"/>
          <w:szCs w:val="24"/>
        </w:rPr>
        <w:t>over the season.</w:t>
      </w:r>
    </w:p>
    <w:p w14:paraId="3B03E06F" w14:textId="77777777" w:rsidR="000848FD" w:rsidRPr="000848FD" w:rsidRDefault="007411BE" w:rsidP="007411BE">
      <w:pPr>
        <w:spacing w:after="120" w:line="360" w:lineRule="auto"/>
        <w:rPr>
          <w:sz w:val="24"/>
          <w:szCs w:val="24"/>
        </w:rPr>
      </w:pPr>
      <w:r>
        <w:rPr>
          <w:sz w:val="24"/>
          <w:szCs w:val="24"/>
        </w:rPr>
        <w:t>Current prices</w:t>
      </w:r>
      <w:r w:rsidR="00AA7C87">
        <w:rPr>
          <w:sz w:val="24"/>
          <w:szCs w:val="24"/>
        </w:rPr>
        <w:t xml:space="preserve"> for </w:t>
      </w:r>
      <w:r w:rsidR="00E83104">
        <w:rPr>
          <w:i/>
          <w:sz w:val="24"/>
          <w:szCs w:val="24"/>
        </w:rPr>
        <w:t>tua harak</w:t>
      </w:r>
      <w:r w:rsidR="00AA7C87">
        <w:rPr>
          <w:sz w:val="24"/>
          <w:szCs w:val="24"/>
        </w:rPr>
        <w:t xml:space="preserve"> vary considerably depending on demand, location and the quality of the product in question. </w:t>
      </w:r>
      <w:r w:rsidR="00B55D37">
        <w:rPr>
          <w:sz w:val="24"/>
          <w:szCs w:val="24"/>
        </w:rPr>
        <w:t xml:space="preserve">A producer based in Lere Loho (Los Palos) informed me that </w:t>
      </w:r>
      <w:r>
        <w:rPr>
          <w:sz w:val="24"/>
          <w:szCs w:val="24"/>
        </w:rPr>
        <w:t xml:space="preserve">in 2017 </w:t>
      </w:r>
      <w:r w:rsidR="00B55D37">
        <w:rPr>
          <w:sz w:val="24"/>
          <w:szCs w:val="24"/>
        </w:rPr>
        <w:t xml:space="preserve">he </w:t>
      </w:r>
      <w:r>
        <w:rPr>
          <w:sz w:val="24"/>
          <w:szCs w:val="24"/>
        </w:rPr>
        <w:t>was</w:t>
      </w:r>
      <w:r w:rsidR="00B55D37">
        <w:rPr>
          <w:sz w:val="24"/>
          <w:szCs w:val="24"/>
        </w:rPr>
        <w:t xml:space="preserve"> regularly obtain</w:t>
      </w:r>
      <w:r>
        <w:rPr>
          <w:sz w:val="24"/>
          <w:szCs w:val="24"/>
        </w:rPr>
        <w:t>ing</w:t>
      </w:r>
      <w:r w:rsidR="00B55D37">
        <w:rPr>
          <w:sz w:val="24"/>
          <w:szCs w:val="24"/>
        </w:rPr>
        <w:t xml:space="preserve"> up to USD$45 for 5 litres of the ‘first’ cooking of his </w:t>
      </w:r>
      <w:r w:rsidR="00B55D37" w:rsidRPr="00B55D37">
        <w:rPr>
          <w:i/>
          <w:sz w:val="24"/>
          <w:szCs w:val="24"/>
        </w:rPr>
        <w:t xml:space="preserve">tua </w:t>
      </w:r>
      <w:r w:rsidR="00B55D37">
        <w:rPr>
          <w:i/>
          <w:sz w:val="24"/>
          <w:szCs w:val="24"/>
        </w:rPr>
        <w:t>ma’arau</w:t>
      </w:r>
      <w:r w:rsidR="00BD7430">
        <w:rPr>
          <w:i/>
          <w:sz w:val="24"/>
          <w:szCs w:val="24"/>
        </w:rPr>
        <w:t>.</w:t>
      </w:r>
      <w:r w:rsidR="005D5808">
        <w:rPr>
          <w:rStyle w:val="FootnoteReference"/>
          <w:i/>
          <w:sz w:val="24"/>
          <w:szCs w:val="24"/>
        </w:rPr>
        <w:footnoteReference w:id="18"/>
      </w:r>
      <w:r w:rsidR="00B55D37">
        <w:rPr>
          <w:sz w:val="24"/>
          <w:szCs w:val="24"/>
        </w:rPr>
        <w:t xml:space="preserve"> This</w:t>
      </w:r>
      <w:r w:rsidR="00590C27">
        <w:rPr>
          <w:sz w:val="24"/>
          <w:szCs w:val="24"/>
        </w:rPr>
        <w:t xml:space="preserve"> </w:t>
      </w:r>
      <w:r>
        <w:rPr>
          <w:sz w:val="24"/>
          <w:szCs w:val="24"/>
        </w:rPr>
        <w:t xml:space="preserve">portion </w:t>
      </w:r>
      <w:r w:rsidR="00B3781E">
        <w:rPr>
          <w:sz w:val="24"/>
          <w:szCs w:val="24"/>
        </w:rPr>
        <w:t xml:space="preserve">generally </w:t>
      </w:r>
      <w:r w:rsidR="00590C27">
        <w:rPr>
          <w:sz w:val="24"/>
          <w:szCs w:val="24"/>
        </w:rPr>
        <w:t xml:space="preserve">has the highest alcohol content </w:t>
      </w:r>
      <w:r w:rsidR="00B55D37">
        <w:rPr>
          <w:sz w:val="24"/>
          <w:szCs w:val="24"/>
        </w:rPr>
        <w:t xml:space="preserve">and </w:t>
      </w:r>
      <w:r w:rsidR="00590C27">
        <w:rPr>
          <w:sz w:val="24"/>
          <w:szCs w:val="24"/>
        </w:rPr>
        <w:t xml:space="preserve">is </w:t>
      </w:r>
      <w:r w:rsidR="00BD7430">
        <w:rPr>
          <w:sz w:val="24"/>
          <w:szCs w:val="24"/>
        </w:rPr>
        <w:t xml:space="preserve">usually </w:t>
      </w:r>
      <w:r w:rsidR="00590C27">
        <w:rPr>
          <w:sz w:val="24"/>
          <w:szCs w:val="24"/>
        </w:rPr>
        <w:t xml:space="preserve">the </w:t>
      </w:r>
      <w:r>
        <w:rPr>
          <w:sz w:val="24"/>
          <w:szCs w:val="24"/>
        </w:rPr>
        <w:t>most sought</w:t>
      </w:r>
      <w:r w:rsidR="00590C27">
        <w:rPr>
          <w:sz w:val="24"/>
          <w:szCs w:val="24"/>
        </w:rPr>
        <w:t>.</w:t>
      </w:r>
      <w:r w:rsidR="00B55D37">
        <w:rPr>
          <w:sz w:val="24"/>
          <w:szCs w:val="24"/>
        </w:rPr>
        <w:t xml:space="preserve"> </w:t>
      </w:r>
      <w:r w:rsidR="00590C27">
        <w:rPr>
          <w:sz w:val="24"/>
          <w:szCs w:val="24"/>
        </w:rPr>
        <w:t>T</w:t>
      </w:r>
      <w:r w:rsidR="00B55D37">
        <w:rPr>
          <w:sz w:val="24"/>
          <w:szCs w:val="24"/>
        </w:rPr>
        <w:t xml:space="preserve">he </w:t>
      </w:r>
      <w:r w:rsidR="00590C27">
        <w:rPr>
          <w:sz w:val="24"/>
          <w:szCs w:val="24"/>
        </w:rPr>
        <w:t>second or subsequent</w:t>
      </w:r>
      <w:r w:rsidR="00B55D37">
        <w:rPr>
          <w:sz w:val="24"/>
          <w:szCs w:val="24"/>
        </w:rPr>
        <w:t xml:space="preserve"> </w:t>
      </w:r>
      <w:r w:rsidR="00590C27">
        <w:rPr>
          <w:sz w:val="24"/>
          <w:szCs w:val="24"/>
        </w:rPr>
        <w:t>yield</w:t>
      </w:r>
      <w:r w:rsidR="00B55D37">
        <w:rPr>
          <w:sz w:val="24"/>
          <w:szCs w:val="24"/>
        </w:rPr>
        <w:t xml:space="preserve"> </w:t>
      </w:r>
      <w:r w:rsidR="00590C27">
        <w:rPr>
          <w:sz w:val="24"/>
          <w:szCs w:val="24"/>
        </w:rPr>
        <w:t xml:space="preserve">of liquor </w:t>
      </w:r>
      <w:r>
        <w:rPr>
          <w:sz w:val="24"/>
          <w:szCs w:val="24"/>
        </w:rPr>
        <w:t>was selling</w:t>
      </w:r>
      <w:r w:rsidR="00B55D37">
        <w:rPr>
          <w:sz w:val="24"/>
          <w:szCs w:val="24"/>
        </w:rPr>
        <w:t xml:space="preserve"> for around </w:t>
      </w:r>
      <w:r w:rsidR="00590C27">
        <w:rPr>
          <w:sz w:val="24"/>
          <w:szCs w:val="24"/>
        </w:rPr>
        <w:t xml:space="preserve">$3.50 per litre. </w:t>
      </w:r>
      <w:r>
        <w:rPr>
          <w:sz w:val="24"/>
          <w:szCs w:val="24"/>
        </w:rPr>
        <w:t>Calculating the return on</w:t>
      </w:r>
      <w:r w:rsidR="00590C27">
        <w:rPr>
          <w:sz w:val="24"/>
          <w:szCs w:val="24"/>
        </w:rPr>
        <w:t xml:space="preserve"> this basis a</w:t>
      </w:r>
      <w:r w:rsidR="00B55D37">
        <w:rPr>
          <w:sz w:val="24"/>
          <w:szCs w:val="24"/>
        </w:rPr>
        <w:t xml:space="preserve"> busy and committed group of distillers c</w:t>
      </w:r>
      <w:r>
        <w:rPr>
          <w:sz w:val="24"/>
          <w:szCs w:val="24"/>
        </w:rPr>
        <w:t>ould</w:t>
      </w:r>
      <w:r w:rsidR="00B55D37">
        <w:rPr>
          <w:sz w:val="24"/>
          <w:szCs w:val="24"/>
        </w:rPr>
        <w:t xml:space="preserve"> </w:t>
      </w:r>
      <w:r w:rsidR="00BD7430">
        <w:rPr>
          <w:sz w:val="24"/>
          <w:szCs w:val="24"/>
        </w:rPr>
        <w:t>each</w:t>
      </w:r>
      <w:r w:rsidR="00590C27">
        <w:rPr>
          <w:sz w:val="24"/>
          <w:szCs w:val="24"/>
        </w:rPr>
        <w:t xml:space="preserve"> </w:t>
      </w:r>
      <w:r w:rsidR="00B55D37">
        <w:rPr>
          <w:sz w:val="24"/>
          <w:szCs w:val="24"/>
        </w:rPr>
        <w:t xml:space="preserve">make up to USD$100 per week during the season and </w:t>
      </w:r>
      <w:r w:rsidR="00BD7430">
        <w:rPr>
          <w:sz w:val="24"/>
          <w:szCs w:val="24"/>
        </w:rPr>
        <w:t xml:space="preserve">they </w:t>
      </w:r>
      <w:r w:rsidR="00B55D37">
        <w:rPr>
          <w:sz w:val="24"/>
          <w:szCs w:val="24"/>
        </w:rPr>
        <w:t xml:space="preserve">usually don’t have to advertise their product because local demand is constant and </w:t>
      </w:r>
      <w:r w:rsidR="00B3781E">
        <w:rPr>
          <w:sz w:val="24"/>
          <w:szCs w:val="24"/>
        </w:rPr>
        <w:t xml:space="preserve">typically </w:t>
      </w:r>
      <w:r w:rsidR="000848FD">
        <w:rPr>
          <w:sz w:val="24"/>
          <w:szCs w:val="24"/>
        </w:rPr>
        <w:t xml:space="preserve">greater than can be supplied. There is much variation in the skills of producers </w:t>
      </w:r>
      <w:r>
        <w:rPr>
          <w:sz w:val="24"/>
          <w:szCs w:val="24"/>
        </w:rPr>
        <w:t xml:space="preserve">however, </w:t>
      </w:r>
      <w:r w:rsidR="000848FD">
        <w:rPr>
          <w:sz w:val="24"/>
          <w:szCs w:val="24"/>
        </w:rPr>
        <w:t xml:space="preserve">and therefore the taste and quality of their </w:t>
      </w:r>
      <w:r w:rsidR="000848FD" w:rsidRPr="000848FD">
        <w:rPr>
          <w:i/>
          <w:sz w:val="24"/>
          <w:szCs w:val="24"/>
        </w:rPr>
        <w:t>araki</w:t>
      </w:r>
      <w:r>
        <w:rPr>
          <w:i/>
          <w:sz w:val="24"/>
          <w:szCs w:val="24"/>
        </w:rPr>
        <w:t xml:space="preserve"> is </w:t>
      </w:r>
      <w:r w:rsidR="000848FD" w:rsidRPr="000848FD">
        <w:rPr>
          <w:sz w:val="24"/>
          <w:szCs w:val="24"/>
        </w:rPr>
        <w:t>a</w:t>
      </w:r>
      <w:r w:rsidR="000848FD">
        <w:rPr>
          <w:i/>
          <w:sz w:val="24"/>
          <w:szCs w:val="24"/>
        </w:rPr>
        <w:t xml:space="preserve"> </w:t>
      </w:r>
      <w:r w:rsidR="000848FD">
        <w:rPr>
          <w:sz w:val="24"/>
          <w:szCs w:val="24"/>
        </w:rPr>
        <w:t xml:space="preserve">factor that is reflected in the price per litre that can be achieved.   </w:t>
      </w:r>
    </w:p>
    <w:p w14:paraId="1EC5CE87" w14:textId="77777777" w:rsidR="000A07D6" w:rsidRDefault="000A07D6" w:rsidP="00B55D37">
      <w:pPr>
        <w:spacing w:after="360" w:line="360" w:lineRule="auto"/>
        <w:rPr>
          <w:b/>
          <w:sz w:val="24"/>
          <w:szCs w:val="24"/>
        </w:rPr>
      </w:pPr>
      <w:r>
        <w:rPr>
          <w:b/>
          <w:sz w:val="24"/>
          <w:szCs w:val="24"/>
        </w:rPr>
        <w:t xml:space="preserve">A ritual economy of distilling  </w:t>
      </w:r>
    </w:p>
    <w:p w14:paraId="2590E078" w14:textId="77777777" w:rsidR="000A07D6" w:rsidRDefault="000A07D6" w:rsidP="00136AAF">
      <w:pPr>
        <w:spacing w:after="240" w:line="360" w:lineRule="auto"/>
        <w:rPr>
          <w:sz w:val="24"/>
          <w:szCs w:val="24"/>
        </w:rPr>
      </w:pPr>
      <w:r>
        <w:rPr>
          <w:sz w:val="24"/>
          <w:szCs w:val="24"/>
        </w:rPr>
        <w:t xml:space="preserve">Like most aspects of Fataluku engagement with the productivity </w:t>
      </w:r>
      <w:r w:rsidR="00931449">
        <w:rPr>
          <w:sz w:val="24"/>
          <w:szCs w:val="24"/>
        </w:rPr>
        <w:t>of the land and its waters, the manufacture</w:t>
      </w:r>
      <w:r>
        <w:rPr>
          <w:sz w:val="24"/>
          <w:szCs w:val="24"/>
        </w:rPr>
        <w:t xml:space="preserve"> of </w:t>
      </w:r>
      <w:r w:rsidR="00E83104">
        <w:rPr>
          <w:i/>
          <w:sz w:val="24"/>
          <w:szCs w:val="24"/>
        </w:rPr>
        <w:t>tua harak</w:t>
      </w:r>
      <w:r w:rsidR="005A7F6C">
        <w:rPr>
          <w:i/>
          <w:sz w:val="24"/>
          <w:szCs w:val="24"/>
        </w:rPr>
        <w:t xml:space="preserve"> </w:t>
      </w:r>
      <w:r>
        <w:rPr>
          <w:sz w:val="24"/>
          <w:szCs w:val="24"/>
        </w:rPr>
        <w:t>and its subsequent use in sacrificial contexts, is typically framed and circumscribed by ritual action</w:t>
      </w:r>
      <w:r w:rsidR="00E36E4C">
        <w:rPr>
          <w:sz w:val="24"/>
          <w:szCs w:val="24"/>
        </w:rPr>
        <w:t xml:space="preserve"> (see also McWilliam 2017)</w:t>
      </w:r>
      <w:r>
        <w:rPr>
          <w:sz w:val="24"/>
          <w:szCs w:val="24"/>
        </w:rPr>
        <w:t>. There are a number of phases of ritual engagement undertaken to facilitate the process of production and ensure good results and a bounteous yield. The first production of distilled liquor, the first cooking (</w:t>
      </w:r>
      <w:r w:rsidRPr="003C0651">
        <w:rPr>
          <w:i/>
          <w:sz w:val="24"/>
          <w:szCs w:val="24"/>
        </w:rPr>
        <w:t>tua pohenu</w:t>
      </w:r>
      <w:r w:rsidR="005803F3">
        <w:rPr>
          <w:sz w:val="24"/>
          <w:szCs w:val="24"/>
        </w:rPr>
        <w:t xml:space="preserve">) </w:t>
      </w:r>
      <w:r>
        <w:rPr>
          <w:sz w:val="24"/>
          <w:szCs w:val="24"/>
        </w:rPr>
        <w:t xml:space="preserve">attracts </w:t>
      </w:r>
      <w:r w:rsidR="005803F3">
        <w:rPr>
          <w:sz w:val="24"/>
          <w:szCs w:val="24"/>
        </w:rPr>
        <w:t xml:space="preserve">a </w:t>
      </w:r>
      <w:r>
        <w:rPr>
          <w:sz w:val="24"/>
          <w:szCs w:val="24"/>
        </w:rPr>
        <w:t>ritual performance. Referred to as ‘cleaning the bamboo’ (</w:t>
      </w:r>
      <w:r w:rsidRPr="003E0E78">
        <w:rPr>
          <w:i/>
          <w:sz w:val="24"/>
          <w:szCs w:val="24"/>
        </w:rPr>
        <w:t>pehe nere sele</w:t>
      </w:r>
      <w:r>
        <w:rPr>
          <w:sz w:val="24"/>
          <w:szCs w:val="24"/>
        </w:rPr>
        <w:t>) it signals the ‘curing</w:t>
      </w:r>
      <w:r w:rsidR="005803F3">
        <w:rPr>
          <w:sz w:val="24"/>
          <w:szCs w:val="24"/>
        </w:rPr>
        <w:t>’</w:t>
      </w:r>
      <w:r>
        <w:rPr>
          <w:sz w:val="24"/>
          <w:szCs w:val="24"/>
        </w:rPr>
        <w:t xml:space="preserve"> of the bamboo (</w:t>
      </w:r>
      <w:r w:rsidRPr="00645661">
        <w:rPr>
          <w:i/>
          <w:sz w:val="24"/>
          <w:szCs w:val="24"/>
        </w:rPr>
        <w:t>pehe</w:t>
      </w:r>
      <w:r>
        <w:rPr>
          <w:sz w:val="24"/>
          <w:szCs w:val="24"/>
        </w:rPr>
        <w:t xml:space="preserve">) condensing tube and its readiness for production. On this occasion team members set aside 5-10 litres of </w:t>
      </w:r>
      <w:r w:rsidR="00E83104">
        <w:rPr>
          <w:i/>
          <w:sz w:val="24"/>
          <w:szCs w:val="24"/>
        </w:rPr>
        <w:t>tua harak</w:t>
      </w:r>
      <w:r>
        <w:rPr>
          <w:sz w:val="24"/>
          <w:szCs w:val="24"/>
        </w:rPr>
        <w:t>, while others head out to hunt (</w:t>
      </w:r>
      <w:r w:rsidRPr="00F8557A">
        <w:rPr>
          <w:i/>
          <w:sz w:val="24"/>
          <w:szCs w:val="24"/>
        </w:rPr>
        <w:t>havar</w:t>
      </w:r>
      <w:r w:rsidR="002D5D97">
        <w:rPr>
          <w:rFonts w:cstheme="minorHAnsi"/>
          <w:i/>
          <w:sz w:val="24"/>
          <w:szCs w:val="24"/>
        </w:rPr>
        <w:t>é</w:t>
      </w:r>
      <w:r>
        <w:rPr>
          <w:sz w:val="24"/>
          <w:szCs w:val="24"/>
        </w:rPr>
        <w:t xml:space="preserve">) for wild animals </w:t>
      </w:r>
      <w:r w:rsidR="005803F3">
        <w:rPr>
          <w:sz w:val="24"/>
          <w:szCs w:val="24"/>
        </w:rPr>
        <w:t>the</w:t>
      </w:r>
      <w:r>
        <w:rPr>
          <w:sz w:val="24"/>
          <w:szCs w:val="24"/>
        </w:rPr>
        <w:t xml:space="preserve"> meat </w:t>
      </w:r>
      <w:r w:rsidR="005803F3">
        <w:rPr>
          <w:sz w:val="24"/>
          <w:szCs w:val="24"/>
        </w:rPr>
        <w:t xml:space="preserve">of which </w:t>
      </w:r>
      <w:r>
        <w:rPr>
          <w:sz w:val="24"/>
          <w:szCs w:val="24"/>
        </w:rPr>
        <w:t xml:space="preserve">will be smoked and consumed with the new </w:t>
      </w:r>
      <w:r w:rsidRPr="00F8557A">
        <w:rPr>
          <w:sz w:val="24"/>
          <w:szCs w:val="24"/>
        </w:rPr>
        <w:t>liquor</w:t>
      </w:r>
      <w:r>
        <w:rPr>
          <w:sz w:val="24"/>
          <w:szCs w:val="24"/>
        </w:rPr>
        <w:t>. Many kinds of animals are suitable for this purpose– monkeys (</w:t>
      </w:r>
      <w:r w:rsidRPr="00F8557A">
        <w:rPr>
          <w:i/>
          <w:sz w:val="24"/>
          <w:szCs w:val="24"/>
        </w:rPr>
        <w:t>lua</w:t>
      </w:r>
      <w:r>
        <w:rPr>
          <w:sz w:val="24"/>
          <w:szCs w:val="24"/>
        </w:rPr>
        <w:t>), possums (</w:t>
      </w:r>
      <w:r w:rsidRPr="00F8557A">
        <w:rPr>
          <w:i/>
          <w:sz w:val="24"/>
          <w:szCs w:val="24"/>
        </w:rPr>
        <w:t>acur</w:t>
      </w:r>
      <w:r w:rsidR="005803F3">
        <w:rPr>
          <w:i/>
          <w:sz w:val="24"/>
          <w:szCs w:val="24"/>
        </w:rPr>
        <w:t>i</w:t>
      </w:r>
      <w:r>
        <w:rPr>
          <w:sz w:val="24"/>
          <w:szCs w:val="24"/>
        </w:rPr>
        <w:t>), feral pigs (</w:t>
      </w:r>
      <w:r w:rsidRPr="00F8557A">
        <w:rPr>
          <w:i/>
          <w:sz w:val="24"/>
          <w:szCs w:val="24"/>
        </w:rPr>
        <w:t>pai hoto</w:t>
      </w:r>
      <w:r>
        <w:rPr>
          <w:sz w:val="24"/>
          <w:szCs w:val="24"/>
        </w:rPr>
        <w:t>), and even fish (</w:t>
      </w:r>
      <w:r w:rsidRPr="00F8557A">
        <w:rPr>
          <w:i/>
          <w:sz w:val="24"/>
          <w:szCs w:val="24"/>
        </w:rPr>
        <w:t>api</w:t>
      </w:r>
      <w:r>
        <w:rPr>
          <w:sz w:val="24"/>
          <w:szCs w:val="24"/>
        </w:rPr>
        <w:t>), river prawns (</w:t>
      </w:r>
      <w:r w:rsidRPr="00F8557A">
        <w:rPr>
          <w:i/>
          <w:sz w:val="24"/>
          <w:szCs w:val="24"/>
        </w:rPr>
        <w:t>asi</w:t>
      </w:r>
      <w:r>
        <w:rPr>
          <w:sz w:val="24"/>
          <w:szCs w:val="24"/>
        </w:rPr>
        <w:t xml:space="preserve"> </w:t>
      </w:r>
      <w:r w:rsidRPr="00F8557A">
        <w:rPr>
          <w:i/>
          <w:sz w:val="24"/>
          <w:szCs w:val="24"/>
        </w:rPr>
        <w:t>ira</w:t>
      </w:r>
      <w:r>
        <w:rPr>
          <w:sz w:val="24"/>
          <w:szCs w:val="24"/>
        </w:rPr>
        <w:t>) and sea turtles (</w:t>
      </w:r>
      <w:r w:rsidRPr="00F8557A">
        <w:rPr>
          <w:i/>
          <w:sz w:val="24"/>
          <w:szCs w:val="24"/>
        </w:rPr>
        <w:t>ipitu</w:t>
      </w:r>
      <w:r>
        <w:rPr>
          <w:sz w:val="24"/>
          <w:szCs w:val="24"/>
        </w:rPr>
        <w:t xml:space="preserve">). The meat is cooked and consumed by the group as an accompaniment to </w:t>
      </w:r>
      <w:r w:rsidR="007411BE">
        <w:rPr>
          <w:sz w:val="24"/>
          <w:szCs w:val="24"/>
        </w:rPr>
        <w:t xml:space="preserve">the </w:t>
      </w:r>
      <w:r w:rsidR="00136AAF">
        <w:rPr>
          <w:sz w:val="24"/>
          <w:szCs w:val="24"/>
        </w:rPr>
        <w:t>inau</w:t>
      </w:r>
      <w:r w:rsidR="007411BE">
        <w:rPr>
          <w:sz w:val="24"/>
          <w:szCs w:val="24"/>
        </w:rPr>
        <w:t>guration of</w:t>
      </w:r>
      <w:r>
        <w:rPr>
          <w:sz w:val="24"/>
          <w:szCs w:val="24"/>
        </w:rPr>
        <w:t xml:space="preserve"> the first</w:t>
      </w:r>
      <w:r w:rsidR="005803F3">
        <w:rPr>
          <w:sz w:val="24"/>
          <w:szCs w:val="24"/>
        </w:rPr>
        <w:t xml:space="preserve"> production of</w:t>
      </w:r>
      <w:r>
        <w:rPr>
          <w:sz w:val="24"/>
          <w:szCs w:val="24"/>
        </w:rPr>
        <w:t xml:space="preserve"> </w:t>
      </w:r>
      <w:r w:rsidR="00E83104">
        <w:rPr>
          <w:i/>
          <w:sz w:val="24"/>
          <w:szCs w:val="24"/>
        </w:rPr>
        <w:t>tua harak</w:t>
      </w:r>
      <w:r w:rsidR="00D16110">
        <w:rPr>
          <w:i/>
          <w:sz w:val="24"/>
          <w:szCs w:val="24"/>
        </w:rPr>
        <w:t xml:space="preserve"> </w:t>
      </w:r>
      <w:r w:rsidR="005803F3" w:rsidRPr="005803F3">
        <w:rPr>
          <w:sz w:val="24"/>
          <w:szCs w:val="24"/>
        </w:rPr>
        <w:t>from the still</w:t>
      </w:r>
      <w:r w:rsidRPr="005803F3">
        <w:rPr>
          <w:sz w:val="24"/>
          <w:szCs w:val="24"/>
        </w:rPr>
        <w:t>.</w:t>
      </w:r>
      <w:r>
        <w:rPr>
          <w:sz w:val="24"/>
          <w:szCs w:val="24"/>
        </w:rPr>
        <w:t xml:space="preserve"> An integral part of this process involves providing portions of the hunted meat – usually the liver</w:t>
      </w:r>
      <w:r w:rsidR="00136AAF">
        <w:rPr>
          <w:sz w:val="24"/>
          <w:szCs w:val="24"/>
        </w:rPr>
        <w:t xml:space="preserve"> </w:t>
      </w:r>
      <w:r w:rsidR="007411BE">
        <w:rPr>
          <w:sz w:val="24"/>
          <w:szCs w:val="24"/>
        </w:rPr>
        <w:t>(</w:t>
      </w:r>
      <w:r w:rsidR="007411BE" w:rsidRPr="007411BE">
        <w:rPr>
          <w:i/>
          <w:sz w:val="24"/>
          <w:szCs w:val="24"/>
        </w:rPr>
        <w:t>ari</w:t>
      </w:r>
      <w:r w:rsidR="007411BE">
        <w:rPr>
          <w:sz w:val="24"/>
          <w:szCs w:val="24"/>
        </w:rPr>
        <w:t>)</w:t>
      </w:r>
      <w:r w:rsidR="00136AAF">
        <w:rPr>
          <w:sz w:val="24"/>
          <w:szCs w:val="24"/>
        </w:rPr>
        <w:t>-</w:t>
      </w:r>
      <w:r>
        <w:rPr>
          <w:sz w:val="24"/>
          <w:szCs w:val="24"/>
        </w:rPr>
        <w:t xml:space="preserve"> as an explicit offering to the spirits of the land </w:t>
      </w:r>
      <w:r w:rsidR="007411BE">
        <w:rPr>
          <w:sz w:val="24"/>
          <w:szCs w:val="24"/>
        </w:rPr>
        <w:t>(</w:t>
      </w:r>
      <w:r w:rsidR="007411BE" w:rsidRPr="007411BE">
        <w:rPr>
          <w:i/>
          <w:sz w:val="24"/>
          <w:szCs w:val="24"/>
        </w:rPr>
        <w:t>mua ocawa</w:t>
      </w:r>
      <w:r w:rsidR="007411BE">
        <w:rPr>
          <w:sz w:val="24"/>
          <w:szCs w:val="24"/>
        </w:rPr>
        <w:t xml:space="preserve">) </w:t>
      </w:r>
      <w:r>
        <w:rPr>
          <w:sz w:val="24"/>
          <w:szCs w:val="24"/>
        </w:rPr>
        <w:t>and forest (</w:t>
      </w:r>
      <w:r w:rsidRPr="00925023">
        <w:rPr>
          <w:i/>
          <w:sz w:val="24"/>
          <w:szCs w:val="24"/>
        </w:rPr>
        <w:t>cat catu</w:t>
      </w:r>
      <w:r>
        <w:rPr>
          <w:sz w:val="24"/>
          <w:szCs w:val="24"/>
        </w:rPr>
        <w:t>) accompanied by invocation and framed by divination (</w:t>
      </w:r>
      <w:r w:rsidRPr="00925023">
        <w:rPr>
          <w:i/>
          <w:sz w:val="24"/>
          <w:szCs w:val="24"/>
        </w:rPr>
        <w:t>mu</w:t>
      </w:r>
      <w:r w:rsidR="00E752B9">
        <w:rPr>
          <w:i/>
          <w:sz w:val="24"/>
          <w:szCs w:val="24"/>
        </w:rPr>
        <w:t>’</w:t>
      </w:r>
      <w:r w:rsidRPr="00925023">
        <w:rPr>
          <w:i/>
          <w:sz w:val="24"/>
          <w:szCs w:val="24"/>
        </w:rPr>
        <w:t>u</w:t>
      </w:r>
      <w:r w:rsidR="00E752B9">
        <w:rPr>
          <w:i/>
          <w:sz w:val="24"/>
          <w:szCs w:val="24"/>
        </w:rPr>
        <w:t xml:space="preserve"> </w:t>
      </w:r>
      <w:r w:rsidRPr="00925023">
        <w:rPr>
          <w:i/>
          <w:sz w:val="24"/>
          <w:szCs w:val="24"/>
        </w:rPr>
        <w:t>fuka totole</w:t>
      </w:r>
      <w:r>
        <w:rPr>
          <w:sz w:val="24"/>
          <w:szCs w:val="24"/>
        </w:rPr>
        <w:t xml:space="preserve">) to ensure that the distilling process will be successful and produce a quality liquor. </w:t>
      </w:r>
      <w:r w:rsidR="005803F3">
        <w:rPr>
          <w:sz w:val="24"/>
          <w:szCs w:val="24"/>
        </w:rPr>
        <w:t>As part of this process</w:t>
      </w:r>
      <w:r w:rsidR="007411BE">
        <w:rPr>
          <w:sz w:val="24"/>
          <w:szCs w:val="24"/>
        </w:rPr>
        <w:t>,</w:t>
      </w:r>
      <w:r w:rsidR="005803F3">
        <w:rPr>
          <w:sz w:val="24"/>
          <w:szCs w:val="24"/>
        </w:rPr>
        <w:t xml:space="preserve"> </w:t>
      </w:r>
      <w:r w:rsidR="00931449">
        <w:rPr>
          <w:sz w:val="24"/>
          <w:szCs w:val="24"/>
        </w:rPr>
        <w:t xml:space="preserve">small </w:t>
      </w:r>
      <w:r w:rsidR="005803F3">
        <w:rPr>
          <w:sz w:val="24"/>
          <w:szCs w:val="24"/>
        </w:rPr>
        <w:t xml:space="preserve">pieces of sacrificial liver are placed on the </w:t>
      </w:r>
      <w:r w:rsidR="00E752B9">
        <w:rPr>
          <w:sz w:val="24"/>
          <w:szCs w:val="24"/>
        </w:rPr>
        <w:t xml:space="preserve">main drum of the still and the condensing tube to ensure that it produces a quality liquor. </w:t>
      </w:r>
      <w:r w:rsidR="00931449">
        <w:rPr>
          <w:sz w:val="24"/>
          <w:szCs w:val="24"/>
        </w:rPr>
        <w:t>Then typically</w:t>
      </w:r>
      <w:r w:rsidR="00E752B9">
        <w:rPr>
          <w:sz w:val="24"/>
          <w:szCs w:val="24"/>
        </w:rPr>
        <w:t xml:space="preserve"> the skulls of the hunted animals consumed at the time are hung up near the still as a signal </w:t>
      </w:r>
      <w:r w:rsidR="007411BE">
        <w:rPr>
          <w:sz w:val="24"/>
          <w:szCs w:val="24"/>
        </w:rPr>
        <w:t xml:space="preserve">to the spirits </w:t>
      </w:r>
      <w:r w:rsidR="00E752B9">
        <w:rPr>
          <w:sz w:val="24"/>
          <w:szCs w:val="24"/>
        </w:rPr>
        <w:t xml:space="preserve">that the ritual </w:t>
      </w:r>
      <w:r w:rsidR="00136AAF">
        <w:rPr>
          <w:sz w:val="24"/>
          <w:szCs w:val="24"/>
        </w:rPr>
        <w:t>inauguration</w:t>
      </w:r>
      <w:r w:rsidR="00E36E4C">
        <w:rPr>
          <w:sz w:val="24"/>
          <w:szCs w:val="24"/>
        </w:rPr>
        <w:t xml:space="preserve"> of the still</w:t>
      </w:r>
      <w:r w:rsidR="00B657BD">
        <w:rPr>
          <w:sz w:val="24"/>
          <w:szCs w:val="24"/>
        </w:rPr>
        <w:t>, known as</w:t>
      </w:r>
      <w:r w:rsidR="00E752B9">
        <w:rPr>
          <w:sz w:val="24"/>
          <w:szCs w:val="24"/>
        </w:rPr>
        <w:t xml:space="preserve"> </w:t>
      </w:r>
      <w:r w:rsidR="007B1D80" w:rsidRPr="007B1D80">
        <w:rPr>
          <w:i/>
          <w:sz w:val="24"/>
          <w:szCs w:val="24"/>
        </w:rPr>
        <w:t>tua masule</w:t>
      </w:r>
      <w:r w:rsidR="007B1D80">
        <w:rPr>
          <w:sz w:val="24"/>
          <w:szCs w:val="24"/>
        </w:rPr>
        <w:t xml:space="preserve"> </w:t>
      </w:r>
      <w:r w:rsidR="00E752B9">
        <w:rPr>
          <w:sz w:val="24"/>
          <w:szCs w:val="24"/>
        </w:rPr>
        <w:t xml:space="preserve">has been </w:t>
      </w:r>
      <w:r w:rsidR="00136AAF">
        <w:rPr>
          <w:sz w:val="24"/>
          <w:szCs w:val="24"/>
        </w:rPr>
        <w:t>conducted</w:t>
      </w:r>
      <w:r w:rsidR="00E752B9">
        <w:rPr>
          <w:sz w:val="24"/>
          <w:szCs w:val="24"/>
        </w:rPr>
        <w:t xml:space="preserve">. </w:t>
      </w:r>
      <w:r>
        <w:rPr>
          <w:sz w:val="24"/>
          <w:szCs w:val="24"/>
        </w:rPr>
        <w:t xml:space="preserve">Once this activity </w:t>
      </w:r>
      <w:r w:rsidR="00E752B9">
        <w:rPr>
          <w:sz w:val="24"/>
          <w:szCs w:val="24"/>
        </w:rPr>
        <w:t>has been</w:t>
      </w:r>
      <w:r>
        <w:rPr>
          <w:sz w:val="24"/>
          <w:szCs w:val="24"/>
        </w:rPr>
        <w:t xml:space="preserve"> complete</w:t>
      </w:r>
      <w:r w:rsidR="00E752B9">
        <w:rPr>
          <w:sz w:val="24"/>
          <w:szCs w:val="24"/>
        </w:rPr>
        <w:t xml:space="preserve">d full production </w:t>
      </w:r>
      <w:r>
        <w:rPr>
          <w:sz w:val="24"/>
          <w:szCs w:val="24"/>
        </w:rPr>
        <w:t>can be undertaken</w:t>
      </w:r>
      <w:r w:rsidR="00E752B9">
        <w:rPr>
          <w:sz w:val="24"/>
          <w:szCs w:val="24"/>
        </w:rPr>
        <w:t xml:space="preserve"> involving cycles of tapping and collecting the juice, </w:t>
      </w:r>
      <w:r w:rsidR="00136AAF">
        <w:rPr>
          <w:sz w:val="24"/>
          <w:szCs w:val="24"/>
        </w:rPr>
        <w:t xml:space="preserve">collecting firewood, </w:t>
      </w:r>
      <w:r w:rsidR="00E752B9">
        <w:rPr>
          <w:sz w:val="24"/>
          <w:szCs w:val="24"/>
        </w:rPr>
        <w:t xml:space="preserve">resetting and firing up the still and collecting the cooled liquor for consumption and sale. </w:t>
      </w:r>
      <w:r>
        <w:rPr>
          <w:sz w:val="24"/>
          <w:szCs w:val="24"/>
        </w:rPr>
        <w:t xml:space="preserve">At the end of the season of production, </w:t>
      </w:r>
      <w:r w:rsidR="00E752B9">
        <w:rPr>
          <w:sz w:val="24"/>
          <w:szCs w:val="24"/>
        </w:rPr>
        <w:t xml:space="preserve">which usually coincides with a reduction in the flow of juice from the palms, </w:t>
      </w:r>
      <w:r>
        <w:rPr>
          <w:sz w:val="24"/>
          <w:szCs w:val="24"/>
        </w:rPr>
        <w:t xml:space="preserve">there is a </w:t>
      </w:r>
      <w:r w:rsidR="00E752B9">
        <w:rPr>
          <w:sz w:val="24"/>
          <w:szCs w:val="24"/>
        </w:rPr>
        <w:t>small</w:t>
      </w:r>
      <w:r>
        <w:rPr>
          <w:sz w:val="24"/>
          <w:szCs w:val="24"/>
        </w:rPr>
        <w:t xml:space="preserve"> closing ritual to dismantle the structures and store the components </w:t>
      </w:r>
      <w:r w:rsidR="00E752B9">
        <w:rPr>
          <w:sz w:val="24"/>
          <w:szCs w:val="24"/>
        </w:rPr>
        <w:t xml:space="preserve">for re-use in the new season. </w:t>
      </w:r>
      <w:r>
        <w:rPr>
          <w:sz w:val="24"/>
          <w:szCs w:val="24"/>
        </w:rPr>
        <w:t xml:space="preserve"> This stage is referred to as </w:t>
      </w:r>
      <w:r w:rsidR="00116B20">
        <w:rPr>
          <w:i/>
          <w:sz w:val="24"/>
          <w:szCs w:val="24"/>
        </w:rPr>
        <w:t>p</w:t>
      </w:r>
      <w:r w:rsidRPr="00A448EE">
        <w:rPr>
          <w:i/>
          <w:sz w:val="24"/>
          <w:szCs w:val="24"/>
        </w:rPr>
        <w:t>uhuria</w:t>
      </w:r>
      <w:r>
        <w:rPr>
          <w:sz w:val="24"/>
          <w:szCs w:val="24"/>
        </w:rPr>
        <w:t>, meaning to store the clay cooking pots (</w:t>
      </w:r>
      <w:r w:rsidRPr="00A448EE">
        <w:rPr>
          <w:i/>
          <w:sz w:val="24"/>
          <w:szCs w:val="24"/>
        </w:rPr>
        <w:t>puhu</w:t>
      </w:r>
      <w:r>
        <w:rPr>
          <w:sz w:val="24"/>
          <w:szCs w:val="24"/>
        </w:rPr>
        <w:t>) used in the process</w:t>
      </w:r>
      <w:r w:rsidR="00E752B9">
        <w:rPr>
          <w:sz w:val="24"/>
          <w:szCs w:val="24"/>
        </w:rPr>
        <w:t xml:space="preserve"> and clean up the site. L</w:t>
      </w:r>
      <w:r>
        <w:rPr>
          <w:sz w:val="24"/>
          <w:szCs w:val="24"/>
        </w:rPr>
        <w:t xml:space="preserve">ike the </w:t>
      </w:r>
      <w:r w:rsidR="00E752B9">
        <w:rPr>
          <w:sz w:val="24"/>
          <w:szCs w:val="24"/>
        </w:rPr>
        <w:t>opening ritual phase</w:t>
      </w:r>
      <w:r>
        <w:rPr>
          <w:sz w:val="24"/>
          <w:szCs w:val="24"/>
        </w:rPr>
        <w:t>, this too is framed by a ritual hunt</w:t>
      </w:r>
      <w:r w:rsidR="00E752B9">
        <w:rPr>
          <w:sz w:val="24"/>
          <w:szCs w:val="24"/>
        </w:rPr>
        <w:t xml:space="preserve"> for wild animals</w:t>
      </w:r>
      <w:r>
        <w:rPr>
          <w:sz w:val="24"/>
          <w:szCs w:val="24"/>
        </w:rPr>
        <w:t xml:space="preserve">, </w:t>
      </w:r>
      <w:r w:rsidR="00E752B9">
        <w:rPr>
          <w:sz w:val="24"/>
          <w:szCs w:val="24"/>
        </w:rPr>
        <w:t xml:space="preserve">the </w:t>
      </w:r>
      <w:r>
        <w:rPr>
          <w:sz w:val="24"/>
          <w:szCs w:val="24"/>
        </w:rPr>
        <w:t>set</w:t>
      </w:r>
      <w:r w:rsidR="00E752B9">
        <w:rPr>
          <w:sz w:val="24"/>
          <w:szCs w:val="24"/>
        </w:rPr>
        <w:t>ting</w:t>
      </w:r>
      <w:r>
        <w:rPr>
          <w:sz w:val="24"/>
          <w:szCs w:val="24"/>
        </w:rPr>
        <w:t xml:space="preserve"> of </w:t>
      </w:r>
      <w:r w:rsidR="00E752B9">
        <w:rPr>
          <w:sz w:val="24"/>
          <w:szCs w:val="24"/>
        </w:rPr>
        <w:t xml:space="preserve">sacrificial </w:t>
      </w:r>
      <w:r>
        <w:rPr>
          <w:sz w:val="24"/>
          <w:szCs w:val="24"/>
        </w:rPr>
        <w:t xml:space="preserve">offerings </w:t>
      </w:r>
      <w:r w:rsidR="00E752B9">
        <w:rPr>
          <w:sz w:val="24"/>
          <w:szCs w:val="24"/>
        </w:rPr>
        <w:t>in an</w:t>
      </w:r>
      <w:r>
        <w:rPr>
          <w:sz w:val="24"/>
          <w:szCs w:val="24"/>
        </w:rPr>
        <w:t xml:space="preserve"> expression of gratitude for the success of the season. </w:t>
      </w:r>
    </w:p>
    <w:p w14:paraId="420023C0" w14:textId="77777777" w:rsidR="000A07D6" w:rsidRPr="00810DB9" w:rsidRDefault="000A07D6" w:rsidP="00136AAF">
      <w:pPr>
        <w:spacing w:after="240" w:line="360" w:lineRule="auto"/>
        <w:rPr>
          <w:i/>
          <w:sz w:val="24"/>
          <w:szCs w:val="24"/>
        </w:rPr>
      </w:pPr>
      <w:r>
        <w:rPr>
          <w:sz w:val="24"/>
          <w:szCs w:val="24"/>
        </w:rPr>
        <w:t xml:space="preserve">   </w:t>
      </w:r>
      <w:r w:rsidRPr="00810DB9">
        <w:rPr>
          <w:i/>
          <w:sz w:val="24"/>
          <w:szCs w:val="24"/>
        </w:rPr>
        <w:t>Ritual Applications</w:t>
      </w:r>
    </w:p>
    <w:p w14:paraId="1A685385" w14:textId="77777777" w:rsidR="00931449" w:rsidRDefault="000A07D6" w:rsidP="00136AAF">
      <w:pPr>
        <w:spacing w:after="120" w:line="360" w:lineRule="auto"/>
        <w:rPr>
          <w:sz w:val="24"/>
          <w:szCs w:val="24"/>
        </w:rPr>
      </w:pPr>
      <w:r>
        <w:rPr>
          <w:sz w:val="24"/>
          <w:szCs w:val="24"/>
        </w:rPr>
        <w:t xml:space="preserve">In addition to the ritual framing of </w:t>
      </w:r>
      <w:r w:rsidRPr="00027793">
        <w:rPr>
          <w:i/>
          <w:sz w:val="24"/>
          <w:szCs w:val="24"/>
        </w:rPr>
        <w:t>tuak</w:t>
      </w:r>
      <w:r w:rsidR="00E36E4C">
        <w:rPr>
          <w:sz w:val="24"/>
          <w:szCs w:val="24"/>
        </w:rPr>
        <w:t xml:space="preserve"> production, a key </w:t>
      </w:r>
      <w:r>
        <w:rPr>
          <w:sz w:val="24"/>
          <w:szCs w:val="24"/>
        </w:rPr>
        <w:t xml:space="preserve">application of the distilled liquor lies in its use in </w:t>
      </w:r>
      <w:r w:rsidRPr="00810DB9">
        <w:rPr>
          <w:sz w:val="24"/>
          <w:szCs w:val="24"/>
        </w:rPr>
        <w:t xml:space="preserve">sacrificial offerings and </w:t>
      </w:r>
      <w:r>
        <w:rPr>
          <w:sz w:val="24"/>
          <w:szCs w:val="24"/>
        </w:rPr>
        <w:t xml:space="preserve">the </w:t>
      </w:r>
      <w:r w:rsidRPr="00810DB9">
        <w:rPr>
          <w:sz w:val="24"/>
          <w:szCs w:val="24"/>
        </w:rPr>
        <w:t>symbolic feeding (</w:t>
      </w:r>
      <w:r w:rsidRPr="00027793">
        <w:rPr>
          <w:i/>
          <w:sz w:val="24"/>
          <w:szCs w:val="24"/>
        </w:rPr>
        <w:t>fané</w:t>
      </w:r>
      <w:r w:rsidRPr="00810DB9">
        <w:rPr>
          <w:sz w:val="24"/>
          <w:szCs w:val="24"/>
        </w:rPr>
        <w:t>) of ancestral and other spirit forms</w:t>
      </w:r>
      <w:r>
        <w:rPr>
          <w:sz w:val="24"/>
          <w:szCs w:val="24"/>
        </w:rPr>
        <w:t>. Fataluku spirit ecologies and the attention accorded the protective and instrumental role of spirit forms in everyday life remains an important orientation for the majority of households in Lautem</w:t>
      </w:r>
      <w:r w:rsidR="00E80EF0">
        <w:rPr>
          <w:sz w:val="24"/>
          <w:szCs w:val="24"/>
        </w:rPr>
        <w:t xml:space="preserve"> (McWilliam 2008)</w:t>
      </w:r>
      <w:r>
        <w:rPr>
          <w:sz w:val="24"/>
          <w:szCs w:val="24"/>
        </w:rPr>
        <w:t>. Even as Catholicism has become an important mainstream religious affiliation for Fataluku people (</w:t>
      </w:r>
      <w:r w:rsidR="000F0936">
        <w:rPr>
          <w:sz w:val="24"/>
          <w:szCs w:val="24"/>
        </w:rPr>
        <w:t>particularly</w:t>
      </w:r>
      <w:r w:rsidR="00C37BE5">
        <w:rPr>
          <w:sz w:val="24"/>
          <w:szCs w:val="24"/>
        </w:rPr>
        <w:t xml:space="preserve"> </w:t>
      </w:r>
      <w:r>
        <w:rPr>
          <w:sz w:val="24"/>
          <w:szCs w:val="24"/>
        </w:rPr>
        <w:t>since the Indonesian occupation</w:t>
      </w:r>
      <w:r w:rsidR="007B1D80">
        <w:rPr>
          <w:sz w:val="24"/>
          <w:szCs w:val="24"/>
        </w:rPr>
        <w:t xml:space="preserve"> in 197</w:t>
      </w:r>
      <w:r w:rsidR="007411BE">
        <w:rPr>
          <w:sz w:val="24"/>
          <w:szCs w:val="24"/>
        </w:rPr>
        <w:t>6</w:t>
      </w:r>
      <w:r>
        <w:rPr>
          <w:sz w:val="24"/>
          <w:szCs w:val="24"/>
        </w:rPr>
        <w:t xml:space="preserve">), attention to the ancestors and the spirit realm remains a vital concern and one that requires regular engagement </w:t>
      </w:r>
      <w:r w:rsidR="00931449">
        <w:rPr>
          <w:sz w:val="24"/>
          <w:szCs w:val="24"/>
        </w:rPr>
        <w:t xml:space="preserve">through sacrificial invocation. </w:t>
      </w:r>
    </w:p>
    <w:p w14:paraId="2F58D5D5" w14:textId="77777777" w:rsidR="00AB1980" w:rsidRDefault="000A07D6" w:rsidP="00136AAF">
      <w:pPr>
        <w:spacing w:after="120" w:line="360" w:lineRule="auto"/>
        <w:rPr>
          <w:sz w:val="24"/>
          <w:szCs w:val="24"/>
        </w:rPr>
      </w:pPr>
      <w:r>
        <w:rPr>
          <w:sz w:val="24"/>
          <w:szCs w:val="24"/>
        </w:rPr>
        <w:t xml:space="preserve">Communication with house ancestors </w:t>
      </w:r>
      <w:r w:rsidR="007411BE">
        <w:rPr>
          <w:sz w:val="24"/>
          <w:szCs w:val="24"/>
        </w:rPr>
        <w:t>is pursued</w:t>
      </w:r>
      <w:r w:rsidR="007B1D80">
        <w:rPr>
          <w:sz w:val="24"/>
          <w:szCs w:val="24"/>
        </w:rPr>
        <w:t xml:space="preserve"> for a wide range of reasons in diverse locations and </w:t>
      </w:r>
      <w:r>
        <w:rPr>
          <w:sz w:val="24"/>
          <w:szCs w:val="24"/>
        </w:rPr>
        <w:t xml:space="preserve">is generally </w:t>
      </w:r>
      <w:r w:rsidR="007411BE">
        <w:rPr>
          <w:sz w:val="24"/>
          <w:szCs w:val="24"/>
        </w:rPr>
        <w:t>accompanied by</w:t>
      </w:r>
      <w:r>
        <w:rPr>
          <w:sz w:val="24"/>
          <w:szCs w:val="24"/>
        </w:rPr>
        <w:t xml:space="preserve"> sacrificial offerings (</w:t>
      </w:r>
      <w:r w:rsidRPr="00886F40">
        <w:rPr>
          <w:i/>
          <w:sz w:val="24"/>
          <w:szCs w:val="24"/>
        </w:rPr>
        <w:t>fané</w:t>
      </w:r>
      <w:r w:rsidR="007B1D80">
        <w:rPr>
          <w:sz w:val="24"/>
          <w:szCs w:val="24"/>
        </w:rPr>
        <w:t>, t</w:t>
      </w:r>
      <w:r w:rsidR="00931449">
        <w:rPr>
          <w:sz w:val="24"/>
          <w:szCs w:val="24"/>
        </w:rPr>
        <w:t>o feed) and invocatory prayers. On t</w:t>
      </w:r>
      <w:r w:rsidR="007B1D80">
        <w:rPr>
          <w:sz w:val="24"/>
          <w:szCs w:val="24"/>
        </w:rPr>
        <w:t>hese occasions</w:t>
      </w:r>
      <w:r w:rsidR="007411BE">
        <w:rPr>
          <w:sz w:val="24"/>
          <w:szCs w:val="24"/>
        </w:rPr>
        <w:t xml:space="preserve"> </w:t>
      </w:r>
      <w:r w:rsidR="007B1D80" w:rsidRPr="007B1D80">
        <w:rPr>
          <w:i/>
          <w:sz w:val="24"/>
          <w:szCs w:val="24"/>
        </w:rPr>
        <w:t>tua harak</w:t>
      </w:r>
      <w:r w:rsidR="007B1D80">
        <w:rPr>
          <w:sz w:val="24"/>
          <w:szCs w:val="24"/>
        </w:rPr>
        <w:t xml:space="preserve"> is an essential accompaniment to both invocation and commemoration. Examples include funerals</w:t>
      </w:r>
      <w:r w:rsidR="00A00185">
        <w:rPr>
          <w:sz w:val="24"/>
          <w:szCs w:val="24"/>
        </w:rPr>
        <w:t xml:space="preserve"> (</w:t>
      </w:r>
      <w:r w:rsidR="00A00185" w:rsidRPr="00A00185">
        <w:rPr>
          <w:i/>
          <w:sz w:val="24"/>
          <w:szCs w:val="24"/>
        </w:rPr>
        <w:t>nara uru</w:t>
      </w:r>
      <w:r w:rsidR="00A00185">
        <w:rPr>
          <w:sz w:val="24"/>
          <w:szCs w:val="24"/>
        </w:rPr>
        <w:t>)</w:t>
      </w:r>
      <w:r w:rsidR="007B1D80">
        <w:rPr>
          <w:sz w:val="24"/>
          <w:szCs w:val="24"/>
        </w:rPr>
        <w:t xml:space="preserve"> the various post-funeral commemorative gatherings</w:t>
      </w:r>
      <w:r w:rsidR="00AB1980">
        <w:rPr>
          <w:sz w:val="24"/>
          <w:szCs w:val="24"/>
        </w:rPr>
        <w:t xml:space="preserve"> after</w:t>
      </w:r>
      <w:r w:rsidR="00A00185">
        <w:rPr>
          <w:sz w:val="24"/>
          <w:szCs w:val="24"/>
        </w:rPr>
        <w:t xml:space="preserve"> 7 days (</w:t>
      </w:r>
      <w:r w:rsidR="007B1D80" w:rsidRPr="007B1D80">
        <w:rPr>
          <w:i/>
          <w:sz w:val="24"/>
          <w:szCs w:val="24"/>
        </w:rPr>
        <w:t>vaci</w:t>
      </w:r>
      <w:r w:rsidR="007B1D80">
        <w:rPr>
          <w:sz w:val="24"/>
          <w:szCs w:val="24"/>
        </w:rPr>
        <w:t xml:space="preserve"> </w:t>
      </w:r>
      <w:r w:rsidR="007B1D80" w:rsidRPr="007B1D80">
        <w:rPr>
          <w:i/>
          <w:sz w:val="24"/>
          <w:szCs w:val="24"/>
        </w:rPr>
        <w:t>fitu</w:t>
      </w:r>
      <w:r w:rsidR="007B1D80">
        <w:rPr>
          <w:sz w:val="24"/>
          <w:szCs w:val="24"/>
        </w:rPr>
        <w:t xml:space="preserve">) and the 12 month release of mourning (F: </w:t>
      </w:r>
      <w:r w:rsidR="00931449">
        <w:rPr>
          <w:i/>
          <w:sz w:val="24"/>
          <w:szCs w:val="24"/>
        </w:rPr>
        <w:t>meta cewe,</w:t>
      </w:r>
      <w:r w:rsidR="00A00185">
        <w:rPr>
          <w:i/>
          <w:sz w:val="24"/>
          <w:szCs w:val="24"/>
        </w:rPr>
        <w:t xml:space="preserve"> </w:t>
      </w:r>
      <w:r w:rsidR="007B1D80">
        <w:rPr>
          <w:sz w:val="24"/>
          <w:szCs w:val="24"/>
        </w:rPr>
        <w:t xml:space="preserve">Tetun: </w:t>
      </w:r>
      <w:r w:rsidR="007B1D80" w:rsidRPr="007B1D80">
        <w:rPr>
          <w:i/>
          <w:sz w:val="24"/>
          <w:szCs w:val="24"/>
        </w:rPr>
        <w:t>kore metan</w:t>
      </w:r>
      <w:r w:rsidR="00AB1980">
        <w:rPr>
          <w:sz w:val="24"/>
          <w:szCs w:val="24"/>
        </w:rPr>
        <w:t xml:space="preserve">).  Other </w:t>
      </w:r>
      <w:r w:rsidR="007B1D80">
        <w:rPr>
          <w:sz w:val="24"/>
          <w:szCs w:val="24"/>
        </w:rPr>
        <w:t xml:space="preserve">Catholic days of commemoration </w:t>
      </w:r>
      <w:r>
        <w:rPr>
          <w:sz w:val="24"/>
          <w:szCs w:val="24"/>
        </w:rPr>
        <w:t>include All Souls day</w:t>
      </w:r>
      <w:r w:rsidR="007B1D80">
        <w:rPr>
          <w:sz w:val="24"/>
          <w:szCs w:val="24"/>
        </w:rPr>
        <w:t xml:space="preserve"> [</w:t>
      </w:r>
      <w:r w:rsidR="00DF7506">
        <w:rPr>
          <w:i/>
          <w:sz w:val="24"/>
          <w:szCs w:val="24"/>
        </w:rPr>
        <w:t>i</w:t>
      </w:r>
      <w:r w:rsidR="00DF7506">
        <w:rPr>
          <w:sz w:val="24"/>
          <w:szCs w:val="24"/>
        </w:rPr>
        <w:t xml:space="preserve"> </w:t>
      </w:r>
      <w:r w:rsidR="007B1D80" w:rsidRPr="007B1D80">
        <w:rPr>
          <w:i/>
          <w:sz w:val="24"/>
          <w:szCs w:val="24"/>
        </w:rPr>
        <w:t>huma’ara vaci</w:t>
      </w:r>
      <w:r w:rsidR="007B1D80">
        <w:rPr>
          <w:sz w:val="24"/>
          <w:szCs w:val="24"/>
        </w:rPr>
        <w:t xml:space="preserve">] </w:t>
      </w:r>
      <w:r>
        <w:rPr>
          <w:sz w:val="24"/>
          <w:szCs w:val="24"/>
        </w:rPr>
        <w:t>(2 November</w:t>
      </w:r>
      <w:r w:rsidR="00A00185">
        <w:rPr>
          <w:sz w:val="24"/>
          <w:szCs w:val="24"/>
        </w:rPr>
        <w:t xml:space="preserve">), </w:t>
      </w:r>
      <w:r>
        <w:rPr>
          <w:sz w:val="24"/>
          <w:szCs w:val="24"/>
        </w:rPr>
        <w:t xml:space="preserve">when </w:t>
      </w:r>
      <w:r w:rsidR="00A00185">
        <w:rPr>
          <w:sz w:val="24"/>
          <w:szCs w:val="24"/>
        </w:rPr>
        <w:t>householders</w:t>
      </w:r>
      <w:r>
        <w:rPr>
          <w:sz w:val="24"/>
          <w:szCs w:val="24"/>
        </w:rPr>
        <w:t xml:space="preserve"> gather </w:t>
      </w:r>
      <w:r w:rsidR="00A00185">
        <w:rPr>
          <w:sz w:val="24"/>
          <w:szCs w:val="24"/>
        </w:rPr>
        <w:t>at ancestral cemeteries to clean the area</w:t>
      </w:r>
      <w:r w:rsidR="00AB1980">
        <w:rPr>
          <w:sz w:val="24"/>
          <w:szCs w:val="24"/>
        </w:rPr>
        <w:t>,</w:t>
      </w:r>
      <w:r>
        <w:rPr>
          <w:sz w:val="24"/>
          <w:szCs w:val="24"/>
        </w:rPr>
        <w:t xml:space="preserve"> present offerings </w:t>
      </w:r>
      <w:r w:rsidR="00AB1980">
        <w:rPr>
          <w:sz w:val="24"/>
          <w:szCs w:val="24"/>
        </w:rPr>
        <w:t>and sprinkle flowers (</w:t>
      </w:r>
      <w:r w:rsidR="00AB1980" w:rsidRPr="00DE4302">
        <w:rPr>
          <w:i/>
          <w:sz w:val="24"/>
          <w:szCs w:val="24"/>
        </w:rPr>
        <w:t>i cipi cipi fai</w:t>
      </w:r>
      <w:r w:rsidR="00AB1980">
        <w:rPr>
          <w:sz w:val="24"/>
          <w:szCs w:val="24"/>
        </w:rPr>
        <w:t>) on the graves of beloved ancestors</w:t>
      </w:r>
      <w:r>
        <w:rPr>
          <w:sz w:val="24"/>
          <w:szCs w:val="24"/>
        </w:rPr>
        <w:t xml:space="preserve">. </w:t>
      </w:r>
    </w:p>
    <w:p w14:paraId="7E100EE9" w14:textId="77777777" w:rsidR="00AB1980" w:rsidRDefault="000A07D6" w:rsidP="00136AAF">
      <w:pPr>
        <w:spacing w:after="120" w:line="360" w:lineRule="auto"/>
        <w:rPr>
          <w:sz w:val="24"/>
          <w:szCs w:val="24"/>
        </w:rPr>
      </w:pPr>
      <w:r>
        <w:rPr>
          <w:sz w:val="24"/>
          <w:szCs w:val="24"/>
        </w:rPr>
        <w:t xml:space="preserve">At other times </w:t>
      </w:r>
      <w:r w:rsidR="00CC0BC1">
        <w:rPr>
          <w:sz w:val="24"/>
          <w:szCs w:val="24"/>
        </w:rPr>
        <w:t xml:space="preserve">in relation to matters of </w:t>
      </w:r>
      <w:r>
        <w:rPr>
          <w:sz w:val="24"/>
          <w:szCs w:val="24"/>
        </w:rPr>
        <w:t>illness or transgressive actions</w:t>
      </w:r>
      <w:r w:rsidR="00CC0BC1">
        <w:rPr>
          <w:sz w:val="24"/>
          <w:szCs w:val="24"/>
        </w:rPr>
        <w:t>, pregnancies or plans for significant journeys or undertakings, all</w:t>
      </w:r>
      <w:r>
        <w:rPr>
          <w:sz w:val="24"/>
          <w:szCs w:val="24"/>
        </w:rPr>
        <w:t xml:space="preserve"> may precipitate communication with house ancestors to seek sacrificial blessings and </w:t>
      </w:r>
      <w:r w:rsidR="00CC0BC1">
        <w:rPr>
          <w:sz w:val="24"/>
          <w:szCs w:val="24"/>
        </w:rPr>
        <w:t xml:space="preserve">or </w:t>
      </w:r>
      <w:r>
        <w:rPr>
          <w:sz w:val="24"/>
          <w:szCs w:val="24"/>
        </w:rPr>
        <w:t xml:space="preserve">resolution of some underlying problem. A variety of divinatory techniques </w:t>
      </w:r>
      <w:r w:rsidR="00AB1980">
        <w:rPr>
          <w:sz w:val="24"/>
          <w:szCs w:val="24"/>
        </w:rPr>
        <w:t>are</w:t>
      </w:r>
      <w:r>
        <w:rPr>
          <w:sz w:val="24"/>
          <w:szCs w:val="24"/>
        </w:rPr>
        <w:t xml:space="preserve"> deployed </w:t>
      </w:r>
      <w:r w:rsidR="00AB1980">
        <w:rPr>
          <w:sz w:val="24"/>
          <w:szCs w:val="24"/>
        </w:rPr>
        <w:t>to accompany these</w:t>
      </w:r>
      <w:r>
        <w:rPr>
          <w:sz w:val="24"/>
          <w:szCs w:val="24"/>
        </w:rPr>
        <w:t xml:space="preserve"> task</w:t>
      </w:r>
      <w:r w:rsidR="00AB1980">
        <w:rPr>
          <w:sz w:val="24"/>
          <w:szCs w:val="24"/>
        </w:rPr>
        <w:t>s</w:t>
      </w:r>
      <w:r>
        <w:rPr>
          <w:sz w:val="24"/>
          <w:szCs w:val="24"/>
        </w:rPr>
        <w:t xml:space="preserve"> including </w:t>
      </w:r>
      <w:r w:rsidR="00CC0BC1">
        <w:rPr>
          <w:sz w:val="24"/>
          <w:szCs w:val="24"/>
        </w:rPr>
        <w:t>prayers (</w:t>
      </w:r>
      <w:r w:rsidR="00CC0BC1" w:rsidRPr="00CC0BC1">
        <w:rPr>
          <w:i/>
          <w:sz w:val="24"/>
          <w:szCs w:val="24"/>
        </w:rPr>
        <w:t>mamunu</w:t>
      </w:r>
      <w:r w:rsidR="00CC0BC1">
        <w:rPr>
          <w:sz w:val="24"/>
          <w:szCs w:val="24"/>
        </w:rPr>
        <w:t xml:space="preserve">) </w:t>
      </w:r>
      <w:r>
        <w:rPr>
          <w:sz w:val="24"/>
          <w:szCs w:val="24"/>
        </w:rPr>
        <w:t xml:space="preserve">the </w:t>
      </w:r>
      <w:r w:rsidR="00AB1980">
        <w:rPr>
          <w:sz w:val="24"/>
          <w:szCs w:val="24"/>
        </w:rPr>
        <w:t xml:space="preserve">sacrifice </w:t>
      </w:r>
      <w:r>
        <w:rPr>
          <w:sz w:val="24"/>
          <w:szCs w:val="24"/>
        </w:rPr>
        <w:t>of small animals (chicken and pigs) to interpret the signs of their internal organs</w:t>
      </w:r>
      <w:r w:rsidR="00C44B21">
        <w:rPr>
          <w:sz w:val="24"/>
          <w:szCs w:val="24"/>
        </w:rPr>
        <w:t>, especially the pancreas</w:t>
      </w:r>
      <w:r>
        <w:rPr>
          <w:sz w:val="24"/>
          <w:szCs w:val="24"/>
        </w:rPr>
        <w:t xml:space="preserve"> (</w:t>
      </w:r>
      <w:r w:rsidRPr="00284600">
        <w:rPr>
          <w:i/>
          <w:sz w:val="24"/>
          <w:szCs w:val="24"/>
        </w:rPr>
        <w:t xml:space="preserve">ari </w:t>
      </w:r>
      <w:r w:rsidR="005F11AC">
        <w:rPr>
          <w:i/>
          <w:sz w:val="24"/>
          <w:szCs w:val="24"/>
        </w:rPr>
        <w:t xml:space="preserve">moko </w:t>
      </w:r>
      <w:r w:rsidRPr="00284600">
        <w:rPr>
          <w:i/>
          <w:sz w:val="24"/>
          <w:szCs w:val="24"/>
        </w:rPr>
        <w:t>toto</w:t>
      </w:r>
      <w:r w:rsidR="00AB1980">
        <w:rPr>
          <w:sz w:val="24"/>
          <w:szCs w:val="24"/>
        </w:rPr>
        <w:t>), and the use of rice grain</w:t>
      </w:r>
      <w:r w:rsidR="00CC0BC1">
        <w:rPr>
          <w:sz w:val="24"/>
          <w:szCs w:val="24"/>
        </w:rPr>
        <w:t xml:space="preserve"> auguries</w:t>
      </w:r>
      <w:r w:rsidR="00AB1980">
        <w:rPr>
          <w:sz w:val="24"/>
          <w:szCs w:val="24"/>
        </w:rPr>
        <w:t xml:space="preserve"> (</w:t>
      </w:r>
      <w:r w:rsidR="00AB1980" w:rsidRPr="00AB1980">
        <w:rPr>
          <w:i/>
          <w:sz w:val="24"/>
          <w:szCs w:val="24"/>
        </w:rPr>
        <w:t>wirahana rao</w:t>
      </w:r>
      <w:r w:rsidR="00AB1980">
        <w:rPr>
          <w:sz w:val="24"/>
          <w:szCs w:val="24"/>
        </w:rPr>
        <w:t xml:space="preserve">) </w:t>
      </w:r>
      <w:r w:rsidR="00CC0BC1">
        <w:rPr>
          <w:sz w:val="24"/>
          <w:szCs w:val="24"/>
        </w:rPr>
        <w:t>or</w:t>
      </w:r>
      <w:r w:rsidR="00AB1980">
        <w:rPr>
          <w:sz w:val="24"/>
          <w:szCs w:val="24"/>
        </w:rPr>
        <w:t xml:space="preserve"> banana stem divination (</w:t>
      </w:r>
      <w:r w:rsidR="00AB1980" w:rsidRPr="00AB1980">
        <w:rPr>
          <w:i/>
          <w:sz w:val="24"/>
          <w:szCs w:val="24"/>
        </w:rPr>
        <w:t>mu’u fuka</w:t>
      </w:r>
      <w:r w:rsidR="00AB1980">
        <w:rPr>
          <w:sz w:val="24"/>
          <w:szCs w:val="24"/>
        </w:rPr>
        <w:t xml:space="preserve"> </w:t>
      </w:r>
      <w:r w:rsidR="00AB1980" w:rsidRPr="00AB1980">
        <w:rPr>
          <w:i/>
          <w:sz w:val="24"/>
          <w:szCs w:val="24"/>
        </w:rPr>
        <w:t>totole</w:t>
      </w:r>
      <w:r w:rsidR="00AB1980">
        <w:rPr>
          <w:sz w:val="24"/>
          <w:szCs w:val="24"/>
        </w:rPr>
        <w:t xml:space="preserve">). </w:t>
      </w:r>
      <w:r w:rsidR="00CC0BC1">
        <w:rPr>
          <w:sz w:val="24"/>
          <w:szCs w:val="24"/>
        </w:rPr>
        <w:t xml:space="preserve">In all cases </w:t>
      </w:r>
      <w:r w:rsidR="00AB1980" w:rsidRPr="00AB1980">
        <w:rPr>
          <w:i/>
          <w:sz w:val="24"/>
          <w:szCs w:val="24"/>
        </w:rPr>
        <w:t>tua harak</w:t>
      </w:r>
      <w:r w:rsidR="00AB1980">
        <w:rPr>
          <w:sz w:val="24"/>
          <w:szCs w:val="24"/>
        </w:rPr>
        <w:t xml:space="preserve"> </w:t>
      </w:r>
      <w:r w:rsidR="00CC0BC1">
        <w:rPr>
          <w:sz w:val="24"/>
          <w:szCs w:val="24"/>
        </w:rPr>
        <w:t>is one</w:t>
      </w:r>
      <w:r w:rsidR="00DA389E">
        <w:rPr>
          <w:sz w:val="24"/>
          <w:szCs w:val="24"/>
        </w:rPr>
        <w:t xml:space="preserve"> of the </w:t>
      </w:r>
      <w:r w:rsidR="00AB1980">
        <w:rPr>
          <w:sz w:val="24"/>
          <w:szCs w:val="24"/>
        </w:rPr>
        <w:t>essential ingredients of invocation</w:t>
      </w:r>
      <w:r w:rsidR="00CB20C5">
        <w:rPr>
          <w:sz w:val="24"/>
          <w:szCs w:val="24"/>
        </w:rPr>
        <w:t xml:space="preserve"> and ritual exchange with </w:t>
      </w:r>
      <w:r w:rsidR="00A2112A">
        <w:rPr>
          <w:sz w:val="24"/>
          <w:szCs w:val="24"/>
        </w:rPr>
        <w:t xml:space="preserve">the </w:t>
      </w:r>
      <w:r w:rsidR="00CB20C5">
        <w:rPr>
          <w:sz w:val="24"/>
          <w:szCs w:val="24"/>
        </w:rPr>
        <w:t>ancestral spirits (</w:t>
      </w:r>
      <w:r w:rsidR="00CB20C5" w:rsidRPr="00CB20C5">
        <w:rPr>
          <w:i/>
          <w:sz w:val="24"/>
          <w:szCs w:val="24"/>
        </w:rPr>
        <w:t>calu ho papu</w:t>
      </w:r>
      <w:r w:rsidR="00CB20C5">
        <w:rPr>
          <w:sz w:val="24"/>
          <w:szCs w:val="24"/>
        </w:rPr>
        <w:t>)</w:t>
      </w:r>
      <w:r w:rsidR="005F11AC">
        <w:rPr>
          <w:sz w:val="24"/>
          <w:szCs w:val="24"/>
        </w:rPr>
        <w:t>.</w:t>
      </w:r>
      <w:r w:rsidR="00CB20C5">
        <w:rPr>
          <w:sz w:val="24"/>
          <w:szCs w:val="24"/>
        </w:rPr>
        <w:t xml:space="preserve"> </w:t>
      </w:r>
    </w:p>
    <w:p w14:paraId="49190C3C" w14:textId="77777777" w:rsidR="000A07D6" w:rsidRDefault="000A07D6" w:rsidP="00136AAF">
      <w:pPr>
        <w:spacing w:after="120" w:line="360" w:lineRule="auto"/>
        <w:rPr>
          <w:sz w:val="24"/>
          <w:szCs w:val="24"/>
        </w:rPr>
      </w:pPr>
      <w:r>
        <w:rPr>
          <w:sz w:val="24"/>
          <w:szCs w:val="24"/>
        </w:rPr>
        <w:t>Sacrifices are also a constituent component of large</w:t>
      </w:r>
      <w:r w:rsidR="00DE4302">
        <w:rPr>
          <w:sz w:val="24"/>
          <w:szCs w:val="24"/>
        </w:rPr>
        <w:t>r</w:t>
      </w:r>
      <w:r>
        <w:rPr>
          <w:sz w:val="24"/>
          <w:szCs w:val="24"/>
        </w:rPr>
        <w:t xml:space="preserve"> scale commensal exchanges</w:t>
      </w:r>
      <w:r w:rsidR="00DA389E">
        <w:rPr>
          <w:sz w:val="24"/>
          <w:szCs w:val="24"/>
        </w:rPr>
        <w:t xml:space="preserve"> that</w:t>
      </w:r>
      <w:r w:rsidR="00DE4302">
        <w:rPr>
          <w:sz w:val="24"/>
          <w:szCs w:val="24"/>
        </w:rPr>
        <w:t xml:space="preserve"> </w:t>
      </w:r>
      <w:r w:rsidR="00DA389E">
        <w:rPr>
          <w:sz w:val="24"/>
          <w:szCs w:val="24"/>
        </w:rPr>
        <w:t>occur regularly</w:t>
      </w:r>
      <w:r w:rsidR="00DE4302">
        <w:rPr>
          <w:sz w:val="24"/>
          <w:szCs w:val="24"/>
        </w:rPr>
        <w:t xml:space="preserve"> in everyday life, including the various stages of marriage exchange, funerary rituals, and new house commemorations (McWilliam 2011). At these times </w:t>
      </w:r>
      <w:r>
        <w:rPr>
          <w:sz w:val="24"/>
          <w:szCs w:val="24"/>
        </w:rPr>
        <w:t>specific portion of the slaughtered animals at the feast (buffalo/ goats’/ cattle)</w:t>
      </w:r>
      <w:r w:rsidR="00C44B21">
        <w:rPr>
          <w:sz w:val="24"/>
          <w:szCs w:val="24"/>
        </w:rPr>
        <w:t>,</w:t>
      </w:r>
      <w:r>
        <w:rPr>
          <w:sz w:val="24"/>
          <w:szCs w:val="24"/>
        </w:rPr>
        <w:t xml:space="preserve"> </w:t>
      </w:r>
      <w:r w:rsidR="00DE4302">
        <w:rPr>
          <w:sz w:val="24"/>
          <w:szCs w:val="24"/>
        </w:rPr>
        <w:t>comprising the thorax and internal organs</w:t>
      </w:r>
      <w:r w:rsidR="00A2112A">
        <w:rPr>
          <w:sz w:val="24"/>
          <w:szCs w:val="24"/>
        </w:rPr>
        <w:t>,</w:t>
      </w:r>
      <w:r w:rsidR="00DE4302">
        <w:rPr>
          <w:sz w:val="24"/>
          <w:szCs w:val="24"/>
        </w:rPr>
        <w:t xml:space="preserve"> </w:t>
      </w:r>
      <w:r>
        <w:rPr>
          <w:sz w:val="24"/>
          <w:szCs w:val="24"/>
        </w:rPr>
        <w:t>known as the sacred meat (</w:t>
      </w:r>
      <w:r w:rsidRPr="00E4203E">
        <w:rPr>
          <w:i/>
          <w:sz w:val="24"/>
          <w:szCs w:val="24"/>
        </w:rPr>
        <w:t>leura tei</w:t>
      </w:r>
      <w:r w:rsidR="00C44B21">
        <w:rPr>
          <w:i/>
          <w:sz w:val="24"/>
          <w:szCs w:val="24"/>
        </w:rPr>
        <w:t>::</w:t>
      </w:r>
      <w:r w:rsidRPr="00E4203E">
        <w:rPr>
          <w:i/>
          <w:sz w:val="24"/>
          <w:szCs w:val="24"/>
        </w:rPr>
        <w:t xml:space="preserve"> ipilu tei</w:t>
      </w:r>
      <w:r>
        <w:rPr>
          <w:sz w:val="24"/>
          <w:szCs w:val="24"/>
        </w:rPr>
        <w:t>)</w:t>
      </w:r>
      <w:r w:rsidR="00DA389E">
        <w:rPr>
          <w:sz w:val="24"/>
          <w:szCs w:val="24"/>
        </w:rPr>
        <w:t>,</w:t>
      </w:r>
      <w:r>
        <w:rPr>
          <w:sz w:val="24"/>
          <w:szCs w:val="24"/>
        </w:rPr>
        <w:t xml:space="preserve"> </w:t>
      </w:r>
      <w:r w:rsidR="00A2112A">
        <w:rPr>
          <w:sz w:val="24"/>
          <w:szCs w:val="24"/>
        </w:rPr>
        <w:t>represents</w:t>
      </w:r>
      <w:r w:rsidR="00DE4302">
        <w:rPr>
          <w:sz w:val="24"/>
          <w:szCs w:val="24"/>
        </w:rPr>
        <w:t xml:space="preserve"> the portion of sacrificial food </w:t>
      </w:r>
      <w:r>
        <w:rPr>
          <w:sz w:val="24"/>
          <w:szCs w:val="24"/>
        </w:rPr>
        <w:t xml:space="preserve"> o</w:t>
      </w:r>
      <w:r w:rsidR="00DE4302">
        <w:rPr>
          <w:sz w:val="24"/>
          <w:szCs w:val="24"/>
        </w:rPr>
        <w:t xml:space="preserve">ffered up to the House ancestors. This </w:t>
      </w:r>
      <w:r w:rsidR="00A2112A">
        <w:rPr>
          <w:sz w:val="24"/>
          <w:szCs w:val="24"/>
        </w:rPr>
        <w:t xml:space="preserve">process </w:t>
      </w:r>
      <w:r w:rsidR="00931449">
        <w:rPr>
          <w:sz w:val="24"/>
          <w:szCs w:val="24"/>
        </w:rPr>
        <w:t>is usually</w:t>
      </w:r>
      <w:r w:rsidR="00DE4302">
        <w:rPr>
          <w:sz w:val="24"/>
          <w:szCs w:val="24"/>
        </w:rPr>
        <w:t xml:space="preserve"> </w:t>
      </w:r>
      <w:r w:rsidR="00931449">
        <w:rPr>
          <w:sz w:val="24"/>
          <w:szCs w:val="24"/>
        </w:rPr>
        <w:t>conducted</w:t>
      </w:r>
      <w:r w:rsidR="00A2112A">
        <w:rPr>
          <w:sz w:val="24"/>
          <w:szCs w:val="24"/>
        </w:rPr>
        <w:t xml:space="preserve"> </w:t>
      </w:r>
      <w:r w:rsidR="00DE4302">
        <w:rPr>
          <w:sz w:val="24"/>
          <w:szCs w:val="24"/>
        </w:rPr>
        <w:t xml:space="preserve">at </w:t>
      </w:r>
      <w:r>
        <w:rPr>
          <w:sz w:val="24"/>
          <w:szCs w:val="24"/>
        </w:rPr>
        <w:t xml:space="preserve">the household shrine </w:t>
      </w:r>
      <w:r w:rsidR="00DE4302">
        <w:rPr>
          <w:sz w:val="24"/>
          <w:szCs w:val="24"/>
        </w:rPr>
        <w:t xml:space="preserve">of the host </w:t>
      </w:r>
      <w:r>
        <w:rPr>
          <w:sz w:val="24"/>
          <w:szCs w:val="24"/>
        </w:rPr>
        <w:t>(</w:t>
      </w:r>
      <w:r w:rsidRPr="00E4203E">
        <w:rPr>
          <w:i/>
          <w:sz w:val="24"/>
          <w:szCs w:val="24"/>
        </w:rPr>
        <w:t>aca kaka</w:t>
      </w:r>
      <w:r>
        <w:rPr>
          <w:sz w:val="24"/>
          <w:szCs w:val="24"/>
        </w:rPr>
        <w:t xml:space="preserve"> or </w:t>
      </w:r>
      <w:r w:rsidRPr="00E4203E">
        <w:rPr>
          <w:i/>
          <w:sz w:val="24"/>
          <w:szCs w:val="24"/>
        </w:rPr>
        <w:t>lafuru tei</w:t>
      </w:r>
      <w:r>
        <w:rPr>
          <w:sz w:val="24"/>
          <w:szCs w:val="24"/>
        </w:rPr>
        <w:t>)</w:t>
      </w:r>
      <w:r w:rsidR="00DE4302">
        <w:rPr>
          <w:rStyle w:val="FootnoteReference"/>
          <w:sz w:val="24"/>
          <w:szCs w:val="24"/>
        </w:rPr>
        <w:footnoteReference w:id="19"/>
      </w:r>
      <w:r>
        <w:rPr>
          <w:sz w:val="24"/>
          <w:szCs w:val="24"/>
        </w:rPr>
        <w:t xml:space="preserve"> </w:t>
      </w:r>
      <w:r w:rsidR="00DA389E">
        <w:rPr>
          <w:sz w:val="24"/>
          <w:szCs w:val="24"/>
        </w:rPr>
        <w:t>or a</w:t>
      </w:r>
      <w:r w:rsidR="00A2112A">
        <w:rPr>
          <w:sz w:val="24"/>
          <w:szCs w:val="24"/>
        </w:rPr>
        <w:t xml:space="preserve"> specific</w:t>
      </w:r>
      <w:r w:rsidR="00DA389E">
        <w:rPr>
          <w:sz w:val="24"/>
          <w:szCs w:val="24"/>
        </w:rPr>
        <w:t xml:space="preserve"> sacred site in the landscape that mark</w:t>
      </w:r>
      <w:r w:rsidR="00A2112A">
        <w:rPr>
          <w:sz w:val="24"/>
          <w:szCs w:val="24"/>
        </w:rPr>
        <w:t>s</w:t>
      </w:r>
      <w:r w:rsidR="00DA389E">
        <w:rPr>
          <w:sz w:val="24"/>
          <w:szCs w:val="24"/>
        </w:rPr>
        <w:t xml:space="preserve"> significant events of ancestral mythic history (</w:t>
      </w:r>
      <w:r w:rsidR="00DA389E" w:rsidRPr="00DA389E">
        <w:rPr>
          <w:i/>
          <w:sz w:val="24"/>
          <w:szCs w:val="24"/>
        </w:rPr>
        <w:t>te’i, ete uru ha’a</w:t>
      </w:r>
      <w:r w:rsidR="00DA389E">
        <w:rPr>
          <w:sz w:val="24"/>
          <w:szCs w:val="24"/>
        </w:rPr>
        <w:t xml:space="preserve">). Portions of the sacrificial meat are presented to the ancestors </w:t>
      </w:r>
      <w:r w:rsidR="00A2112A">
        <w:rPr>
          <w:sz w:val="24"/>
          <w:szCs w:val="24"/>
        </w:rPr>
        <w:t>and</w:t>
      </w:r>
      <w:r w:rsidR="00DA389E">
        <w:rPr>
          <w:sz w:val="24"/>
          <w:szCs w:val="24"/>
        </w:rPr>
        <w:t xml:space="preserve"> the remainder </w:t>
      </w:r>
      <w:r>
        <w:rPr>
          <w:sz w:val="24"/>
          <w:szCs w:val="24"/>
        </w:rPr>
        <w:t xml:space="preserve">is consumed by male </w:t>
      </w:r>
      <w:r w:rsidR="00DA389E">
        <w:rPr>
          <w:sz w:val="24"/>
          <w:szCs w:val="24"/>
        </w:rPr>
        <w:t>members of the agnatic</w:t>
      </w:r>
      <w:r>
        <w:rPr>
          <w:sz w:val="24"/>
          <w:szCs w:val="24"/>
        </w:rPr>
        <w:t xml:space="preserve"> origin group </w:t>
      </w:r>
      <w:r w:rsidR="00DA389E">
        <w:rPr>
          <w:sz w:val="24"/>
          <w:szCs w:val="24"/>
        </w:rPr>
        <w:t>(r</w:t>
      </w:r>
      <w:r>
        <w:rPr>
          <w:sz w:val="24"/>
          <w:szCs w:val="24"/>
        </w:rPr>
        <w:t>atu)</w:t>
      </w:r>
      <w:r w:rsidR="004B2E20">
        <w:rPr>
          <w:sz w:val="24"/>
          <w:szCs w:val="24"/>
        </w:rPr>
        <w:t>,</w:t>
      </w:r>
      <w:r w:rsidR="00590C27">
        <w:rPr>
          <w:sz w:val="24"/>
          <w:szCs w:val="24"/>
        </w:rPr>
        <w:t xml:space="preserve"> </w:t>
      </w:r>
      <w:r w:rsidR="000F0936">
        <w:rPr>
          <w:sz w:val="24"/>
          <w:szCs w:val="24"/>
        </w:rPr>
        <w:t>as</w:t>
      </w:r>
      <w:r w:rsidR="00590C27">
        <w:rPr>
          <w:sz w:val="24"/>
          <w:szCs w:val="24"/>
        </w:rPr>
        <w:t xml:space="preserve"> an explicit gesture of commensality</w:t>
      </w:r>
      <w:r w:rsidR="00DA389E">
        <w:rPr>
          <w:sz w:val="24"/>
          <w:szCs w:val="24"/>
        </w:rPr>
        <w:t xml:space="preserve"> </w:t>
      </w:r>
      <w:r w:rsidR="00590C27">
        <w:rPr>
          <w:sz w:val="24"/>
          <w:szCs w:val="24"/>
        </w:rPr>
        <w:t xml:space="preserve">with </w:t>
      </w:r>
      <w:r w:rsidR="004B2E20">
        <w:rPr>
          <w:sz w:val="24"/>
          <w:szCs w:val="24"/>
        </w:rPr>
        <w:t>the spirit collectivity</w:t>
      </w:r>
      <w:r>
        <w:rPr>
          <w:sz w:val="24"/>
          <w:szCs w:val="24"/>
        </w:rPr>
        <w:t xml:space="preserve">.  </w:t>
      </w:r>
      <w:r w:rsidRPr="00886F40">
        <w:rPr>
          <w:sz w:val="24"/>
          <w:szCs w:val="24"/>
        </w:rPr>
        <w:t>For most households and agnatic kin groups, the ancestral sacred hearth (</w:t>
      </w:r>
      <w:r w:rsidRPr="00886F40">
        <w:rPr>
          <w:i/>
          <w:sz w:val="24"/>
          <w:szCs w:val="24"/>
        </w:rPr>
        <w:t>aca kaka</w:t>
      </w:r>
      <w:r w:rsidRPr="00886F40">
        <w:rPr>
          <w:sz w:val="24"/>
          <w:szCs w:val="24"/>
        </w:rPr>
        <w:t xml:space="preserve"> or </w:t>
      </w:r>
      <w:r w:rsidRPr="00886F40">
        <w:rPr>
          <w:i/>
          <w:sz w:val="24"/>
          <w:szCs w:val="24"/>
        </w:rPr>
        <w:t>lafuru tei</w:t>
      </w:r>
      <w:r w:rsidRPr="00886F40">
        <w:rPr>
          <w:sz w:val="24"/>
          <w:szCs w:val="24"/>
        </w:rPr>
        <w:t xml:space="preserve">) </w:t>
      </w:r>
      <w:r>
        <w:rPr>
          <w:sz w:val="24"/>
          <w:szCs w:val="24"/>
        </w:rPr>
        <w:t xml:space="preserve">is the </w:t>
      </w:r>
      <w:r w:rsidR="00A2112A">
        <w:rPr>
          <w:sz w:val="24"/>
          <w:szCs w:val="24"/>
        </w:rPr>
        <w:t>ritual focus of</w:t>
      </w:r>
      <w:r w:rsidRPr="00886F40">
        <w:rPr>
          <w:sz w:val="24"/>
          <w:szCs w:val="24"/>
        </w:rPr>
        <w:t xml:space="preserve"> </w:t>
      </w:r>
      <w:r w:rsidR="00A2112A">
        <w:rPr>
          <w:sz w:val="24"/>
          <w:szCs w:val="24"/>
        </w:rPr>
        <w:t xml:space="preserve">securing </w:t>
      </w:r>
      <w:r w:rsidRPr="00886F40">
        <w:rPr>
          <w:sz w:val="24"/>
          <w:szCs w:val="24"/>
        </w:rPr>
        <w:t>sacrificial blessings and protection of</w:t>
      </w:r>
      <w:r>
        <w:rPr>
          <w:sz w:val="24"/>
          <w:szCs w:val="24"/>
        </w:rPr>
        <w:t xml:space="preserve"> the house ancestors</w:t>
      </w:r>
      <w:r w:rsidR="000F0936">
        <w:rPr>
          <w:sz w:val="24"/>
          <w:szCs w:val="24"/>
        </w:rPr>
        <w:t xml:space="preserve"> (</w:t>
      </w:r>
      <w:r w:rsidR="000F0936" w:rsidRPr="000F0936">
        <w:rPr>
          <w:i/>
          <w:sz w:val="24"/>
          <w:szCs w:val="24"/>
        </w:rPr>
        <w:t>ceremu fai</w:t>
      </w:r>
      <w:r w:rsidR="000F0936">
        <w:rPr>
          <w:sz w:val="24"/>
          <w:szCs w:val="24"/>
        </w:rPr>
        <w:t>)</w:t>
      </w:r>
      <w:r>
        <w:rPr>
          <w:sz w:val="24"/>
          <w:szCs w:val="24"/>
        </w:rPr>
        <w:t>.</w:t>
      </w:r>
    </w:p>
    <w:p w14:paraId="60F742EB" w14:textId="0732201F" w:rsidR="000A07D6" w:rsidRPr="00810DB9" w:rsidRDefault="000A07D6" w:rsidP="000A07D6">
      <w:pPr>
        <w:spacing w:after="120" w:line="360" w:lineRule="auto"/>
        <w:rPr>
          <w:sz w:val="24"/>
          <w:szCs w:val="24"/>
        </w:rPr>
      </w:pPr>
      <w:r>
        <w:rPr>
          <w:sz w:val="24"/>
          <w:szCs w:val="24"/>
        </w:rPr>
        <w:t xml:space="preserve">A key element in all these sacrificial procedures is the use and deployment of </w:t>
      </w:r>
      <w:r w:rsidR="00E83104">
        <w:rPr>
          <w:i/>
          <w:sz w:val="24"/>
          <w:szCs w:val="24"/>
        </w:rPr>
        <w:t>tua harak</w:t>
      </w:r>
      <w:r w:rsidR="00136AAF">
        <w:rPr>
          <w:i/>
          <w:sz w:val="24"/>
          <w:szCs w:val="24"/>
        </w:rPr>
        <w:t xml:space="preserve"> </w:t>
      </w:r>
      <w:r>
        <w:rPr>
          <w:sz w:val="24"/>
          <w:szCs w:val="24"/>
        </w:rPr>
        <w:t xml:space="preserve">as </w:t>
      </w:r>
      <w:r w:rsidR="00A2112A">
        <w:rPr>
          <w:sz w:val="24"/>
          <w:szCs w:val="24"/>
        </w:rPr>
        <w:t>a key component of the gifts</w:t>
      </w:r>
      <w:r>
        <w:rPr>
          <w:sz w:val="24"/>
          <w:szCs w:val="24"/>
        </w:rPr>
        <w:t xml:space="preserve"> offered to the spirit realm. Sacrificial foods can take a variety of form </w:t>
      </w:r>
      <w:r w:rsidR="004B2E20">
        <w:rPr>
          <w:sz w:val="24"/>
          <w:szCs w:val="24"/>
        </w:rPr>
        <w:t xml:space="preserve">but they </w:t>
      </w:r>
      <w:r w:rsidR="00A2112A">
        <w:rPr>
          <w:sz w:val="24"/>
          <w:szCs w:val="24"/>
        </w:rPr>
        <w:t>usually</w:t>
      </w:r>
      <w:r>
        <w:rPr>
          <w:sz w:val="24"/>
          <w:szCs w:val="24"/>
        </w:rPr>
        <w:t xml:space="preserve"> include small portions of rice (</w:t>
      </w:r>
      <w:r w:rsidRPr="00284600">
        <w:rPr>
          <w:i/>
          <w:sz w:val="24"/>
          <w:szCs w:val="24"/>
        </w:rPr>
        <w:t xml:space="preserve">ale </w:t>
      </w:r>
      <w:r>
        <w:rPr>
          <w:sz w:val="24"/>
          <w:szCs w:val="24"/>
        </w:rPr>
        <w:t xml:space="preserve">- </w:t>
      </w:r>
      <w:r w:rsidRPr="00284600">
        <w:rPr>
          <w:i/>
          <w:sz w:val="24"/>
          <w:szCs w:val="24"/>
        </w:rPr>
        <w:t>wirahana</w:t>
      </w:r>
      <w:r>
        <w:rPr>
          <w:sz w:val="24"/>
          <w:szCs w:val="24"/>
        </w:rPr>
        <w:t>), raw eggs (</w:t>
      </w:r>
      <w:r w:rsidRPr="0032579E">
        <w:rPr>
          <w:i/>
          <w:sz w:val="24"/>
          <w:szCs w:val="24"/>
        </w:rPr>
        <w:t>aca oc</w:t>
      </w:r>
      <w:r w:rsidR="00DA389E">
        <w:rPr>
          <w:i/>
          <w:sz w:val="24"/>
          <w:szCs w:val="24"/>
        </w:rPr>
        <w:t>u</w:t>
      </w:r>
      <w:r>
        <w:rPr>
          <w:sz w:val="24"/>
          <w:szCs w:val="24"/>
        </w:rPr>
        <w:t>), tobacco (</w:t>
      </w:r>
      <w:r w:rsidRPr="0032579E">
        <w:rPr>
          <w:i/>
          <w:sz w:val="24"/>
          <w:szCs w:val="24"/>
        </w:rPr>
        <w:t>capaku</w:t>
      </w:r>
      <w:r>
        <w:rPr>
          <w:sz w:val="24"/>
          <w:szCs w:val="24"/>
        </w:rPr>
        <w:t>) and meat (</w:t>
      </w:r>
      <w:r w:rsidRPr="0032579E">
        <w:rPr>
          <w:i/>
          <w:sz w:val="24"/>
          <w:szCs w:val="24"/>
        </w:rPr>
        <w:t>leura</w:t>
      </w:r>
      <w:r>
        <w:rPr>
          <w:sz w:val="24"/>
          <w:szCs w:val="24"/>
        </w:rPr>
        <w:t>)</w:t>
      </w:r>
      <w:r w:rsidR="000F0936">
        <w:rPr>
          <w:sz w:val="24"/>
          <w:szCs w:val="24"/>
        </w:rPr>
        <w:t>,</w:t>
      </w:r>
      <w:r>
        <w:rPr>
          <w:sz w:val="24"/>
          <w:szCs w:val="24"/>
        </w:rPr>
        <w:t xml:space="preserve"> as well as a little </w:t>
      </w:r>
      <w:r w:rsidR="00E83104">
        <w:rPr>
          <w:i/>
          <w:sz w:val="24"/>
          <w:szCs w:val="24"/>
        </w:rPr>
        <w:t>tua harak</w:t>
      </w:r>
      <w:r w:rsidR="00D16110">
        <w:rPr>
          <w:i/>
          <w:sz w:val="24"/>
          <w:szCs w:val="24"/>
        </w:rPr>
        <w:t xml:space="preserve"> </w:t>
      </w:r>
      <w:r w:rsidRPr="002946CF">
        <w:rPr>
          <w:sz w:val="24"/>
          <w:szCs w:val="24"/>
        </w:rPr>
        <w:t>poured over the</w:t>
      </w:r>
      <w:r>
        <w:rPr>
          <w:sz w:val="24"/>
          <w:szCs w:val="24"/>
        </w:rPr>
        <w:t xml:space="preserve"> offerings. The characteristic presentation of sacrifice to ancestors is 14 small offerings arranged in a configura</w:t>
      </w:r>
      <w:r w:rsidR="00590C27">
        <w:rPr>
          <w:sz w:val="24"/>
          <w:szCs w:val="24"/>
        </w:rPr>
        <w:t>tion of rows of two times seven (</w:t>
      </w:r>
      <w:r w:rsidR="00590C27" w:rsidRPr="00590C27">
        <w:rPr>
          <w:i/>
          <w:sz w:val="24"/>
          <w:szCs w:val="24"/>
        </w:rPr>
        <w:t>fitun ece</w:t>
      </w:r>
      <w:r w:rsidR="00590C27">
        <w:rPr>
          <w:sz w:val="24"/>
          <w:szCs w:val="24"/>
        </w:rPr>
        <w:t>)</w:t>
      </w:r>
      <w:r w:rsidR="001174AD">
        <w:rPr>
          <w:sz w:val="24"/>
          <w:szCs w:val="24"/>
        </w:rPr>
        <w:t>.</w:t>
      </w:r>
      <w:r w:rsidR="00590C27">
        <w:rPr>
          <w:sz w:val="24"/>
          <w:szCs w:val="24"/>
        </w:rPr>
        <w:t xml:space="preserve"> </w:t>
      </w:r>
      <w:r>
        <w:rPr>
          <w:sz w:val="24"/>
          <w:szCs w:val="24"/>
        </w:rPr>
        <w:t xml:space="preserve"> The number seven </w:t>
      </w:r>
      <w:r w:rsidR="00590C27">
        <w:rPr>
          <w:sz w:val="24"/>
          <w:szCs w:val="24"/>
        </w:rPr>
        <w:t>(</w:t>
      </w:r>
      <w:r w:rsidR="00590C27" w:rsidRPr="00590C27">
        <w:rPr>
          <w:i/>
          <w:sz w:val="24"/>
          <w:szCs w:val="24"/>
        </w:rPr>
        <w:t>fitu</w:t>
      </w:r>
      <w:r w:rsidR="00590C27">
        <w:rPr>
          <w:sz w:val="24"/>
          <w:szCs w:val="24"/>
        </w:rPr>
        <w:t xml:space="preserve">) </w:t>
      </w:r>
      <w:r>
        <w:rPr>
          <w:sz w:val="24"/>
          <w:szCs w:val="24"/>
        </w:rPr>
        <w:t>in Fataluku society represents a totality or whole, and in this context they are directed to the origin ancestors (c</w:t>
      </w:r>
      <w:r w:rsidRPr="002946CF">
        <w:rPr>
          <w:i/>
          <w:sz w:val="24"/>
          <w:szCs w:val="24"/>
        </w:rPr>
        <w:t>alu ho papu</w:t>
      </w:r>
      <w:r>
        <w:rPr>
          <w:sz w:val="24"/>
          <w:szCs w:val="24"/>
        </w:rPr>
        <w:t>) of the House or lineage. Offerings to the spirit realm (</w:t>
      </w:r>
      <w:r w:rsidRPr="002946CF">
        <w:rPr>
          <w:i/>
          <w:sz w:val="24"/>
          <w:szCs w:val="24"/>
        </w:rPr>
        <w:t>i</w:t>
      </w:r>
      <w:r>
        <w:rPr>
          <w:sz w:val="24"/>
          <w:szCs w:val="24"/>
        </w:rPr>
        <w:t xml:space="preserve"> </w:t>
      </w:r>
      <w:r w:rsidRPr="002946CF">
        <w:rPr>
          <w:i/>
          <w:sz w:val="24"/>
          <w:szCs w:val="24"/>
        </w:rPr>
        <w:t>hum</w:t>
      </w:r>
      <w:r w:rsidR="00C44B21">
        <w:rPr>
          <w:i/>
          <w:sz w:val="24"/>
          <w:szCs w:val="24"/>
        </w:rPr>
        <w:t>a’</w:t>
      </w:r>
      <w:r w:rsidRPr="002946CF">
        <w:rPr>
          <w:i/>
          <w:sz w:val="24"/>
          <w:szCs w:val="24"/>
        </w:rPr>
        <w:t>ara</w:t>
      </w:r>
      <w:r>
        <w:rPr>
          <w:sz w:val="24"/>
          <w:szCs w:val="24"/>
        </w:rPr>
        <w:t xml:space="preserve">) in many respects mirror the kinds of gifts offered in exchange relationships with living relatives. This can include meat of domesticated animals (both in raw and cooked form), portions of cooked rice and </w:t>
      </w:r>
      <w:r w:rsidRPr="00BB3360">
        <w:rPr>
          <w:i/>
          <w:sz w:val="24"/>
          <w:szCs w:val="24"/>
        </w:rPr>
        <w:t>tua harak</w:t>
      </w:r>
      <w:r w:rsidR="000F0936">
        <w:rPr>
          <w:sz w:val="24"/>
          <w:szCs w:val="24"/>
        </w:rPr>
        <w:t xml:space="preserve"> and s</w:t>
      </w:r>
      <w:r>
        <w:rPr>
          <w:sz w:val="24"/>
          <w:szCs w:val="24"/>
        </w:rPr>
        <w:t>ome form of commensal engagement with the sacrificial offerings is also common</w:t>
      </w:r>
      <w:r w:rsidR="004B2E20">
        <w:rPr>
          <w:sz w:val="24"/>
          <w:szCs w:val="24"/>
        </w:rPr>
        <w:t xml:space="preserve"> (McWilliam 2008)</w:t>
      </w:r>
      <w:r w:rsidR="000F0936">
        <w:rPr>
          <w:sz w:val="24"/>
          <w:szCs w:val="24"/>
        </w:rPr>
        <w:t>.</w:t>
      </w:r>
      <w:r>
        <w:rPr>
          <w:sz w:val="24"/>
          <w:szCs w:val="24"/>
        </w:rPr>
        <w:t xml:space="preserve"> </w:t>
      </w:r>
    </w:p>
    <w:p w14:paraId="08CF2B82" w14:textId="77777777" w:rsidR="000A07D6" w:rsidRPr="00027E9C" w:rsidRDefault="000A07D6" w:rsidP="000A07D6">
      <w:pPr>
        <w:spacing w:after="120" w:line="360" w:lineRule="auto"/>
        <w:rPr>
          <w:i/>
          <w:sz w:val="24"/>
          <w:szCs w:val="24"/>
        </w:rPr>
      </w:pPr>
      <w:r>
        <w:rPr>
          <w:i/>
          <w:sz w:val="24"/>
          <w:szCs w:val="24"/>
        </w:rPr>
        <w:t xml:space="preserve">   </w:t>
      </w:r>
      <w:r w:rsidRPr="00027E9C">
        <w:rPr>
          <w:i/>
          <w:sz w:val="24"/>
          <w:szCs w:val="24"/>
        </w:rPr>
        <w:t>Tuak and Sociality</w:t>
      </w:r>
    </w:p>
    <w:p w14:paraId="0EC4D08E" w14:textId="77777777" w:rsidR="000A07D6" w:rsidRPr="00C44B21" w:rsidRDefault="000A07D6" w:rsidP="00C44B21">
      <w:pPr>
        <w:spacing w:after="120" w:line="360" w:lineRule="auto"/>
        <w:rPr>
          <w:sz w:val="24"/>
          <w:szCs w:val="24"/>
        </w:rPr>
      </w:pPr>
      <w:r>
        <w:rPr>
          <w:sz w:val="24"/>
          <w:szCs w:val="24"/>
        </w:rPr>
        <w:t>Aside fro</w:t>
      </w:r>
      <w:r w:rsidRPr="001D2068">
        <w:rPr>
          <w:sz w:val="24"/>
          <w:szCs w:val="24"/>
        </w:rPr>
        <w:t xml:space="preserve">m the ritual requirements </w:t>
      </w:r>
      <w:r w:rsidR="00062F61">
        <w:rPr>
          <w:sz w:val="24"/>
          <w:szCs w:val="24"/>
        </w:rPr>
        <w:t>of</w:t>
      </w:r>
      <w:r>
        <w:rPr>
          <w:sz w:val="24"/>
          <w:szCs w:val="24"/>
        </w:rPr>
        <w:t xml:space="preserve"> </w:t>
      </w:r>
      <w:r w:rsidRPr="001D2068">
        <w:rPr>
          <w:i/>
          <w:sz w:val="24"/>
          <w:szCs w:val="24"/>
        </w:rPr>
        <w:t>tua harak</w:t>
      </w:r>
      <w:r>
        <w:rPr>
          <w:sz w:val="24"/>
          <w:szCs w:val="24"/>
        </w:rPr>
        <w:t xml:space="preserve"> there is a significant and widespread demand for the complementary provision of distilled liquor </w:t>
      </w:r>
      <w:r w:rsidR="00062F61">
        <w:rPr>
          <w:sz w:val="24"/>
          <w:szCs w:val="24"/>
        </w:rPr>
        <w:t>as a libation for</w:t>
      </w:r>
      <w:r>
        <w:rPr>
          <w:sz w:val="24"/>
          <w:szCs w:val="24"/>
        </w:rPr>
        <w:t xml:space="preserve"> </w:t>
      </w:r>
      <w:r w:rsidR="00C44B21">
        <w:rPr>
          <w:sz w:val="24"/>
          <w:szCs w:val="24"/>
        </w:rPr>
        <w:t xml:space="preserve">the enjoyment of </w:t>
      </w:r>
      <w:r>
        <w:rPr>
          <w:sz w:val="24"/>
          <w:szCs w:val="24"/>
        </w:rPr>
        <w:t xml:space="preserve">guests attending the many life cycle rituals that punctuate social life. At any one time in Fataluku </w:t>
      </w:r>
      <w:r w:rsidR="00136AAF">
        <w:rPr>
          <w:sz w:val="24"/>
          <w:szCs w:val="24"/>
        </w:rPr>
        <w:t>settlements,</w:t>
      </w:r>
      <w:r>
        <w:rPr>
          <w:sz w:val="24"/>
          <w:szCs w:val="24"/>
        </w:rPr>
        <w:t xml:space="preserve"> there will be a range of preparations under way for</w:t>
      </w:r>
      <w:r w:rsidR="001F54A2">
        <w:rPr>
          <w:sz w:val="24"/>
          <w:szCs w:val="24"/>
        </w:rPr>
        <w:t xml:space="preserve"> life cycle events. </w:t>
      </w:r>
      <w:r w:rsidR="00A2112A">
        <w:rPr>
          <w:sz w:val="24"/>
          <w:szCs w:val="24"/>
        </w:rPr>
        <w:t xml:space="preserve">These </w:t>
      </w:r>
      <w:r w:rsidR="00062F61">
        <w:rPr>
          <w:sz w:val="24"/>
          <w:szCs w:val="24"/>
        </w:rPr>
        <w:t xml:space="preserve">could </w:t>
      </w:r>
      <w:r w:rsidR="00A2112A">
        <w:rPr>
          <w:sz w:val="24"/>
          <w:szCs w:val="24"/>
        </w:rPr>
        <w:t>include</w:t>
      </w:r>
      <w:r>
        <w:rPr>
          <w:sz w:val="24"/>
          <w:szCs w:val="24"/>
        </w:rPr>
        <w:t xml:space="preserve"> marriage </w:t>
      </w:r>
      <w:r w:rsidR="00AE1DDB">
        <w:rPr>
          <w:sz w:val="24"/>
          <w:szCs w:val="24"/>
        </w:rPr>
        <w:t xml:space="preserve">preparations, formal </w:t>
      </w:r>
      <w:r>
        <w:rPr>
          <w:sz w:val="24"/>
          <w:szCs w:val="24"/>
        </w:rPr>
        <w:t xml:space="preserve">negotiations and weddings, </w:t>
      </w:r>
      <w:r w:rsidR="00AE1DDB">
        <w:rPr>
          <w:sz w:val="24"/>
          <w:szCs w:val="24"/>
        </w:rPr>
        <w:t xml:space="preserve">funerals and the various stages associated with commemorating the dead and finalising exchange obligations, </w:t>
      </w:r>
      <w:r>
        <w:rPr>
          <w:sz w:val="24"/>
          <w:szCs w:val="24"/>
        </w:rPr>
        <w:t xml:space="preserve">house inauguration events, and more prosaic social gatherings and discussions where the consumption of </w:t>
      </w:r>
      <w:r w:rsidRPr="00276C02">
        <w:rPr>
          <w:i/>
          <w:sz w:val="24"/>
          <w:szCs w:val="24"/>
        </w:rPr>
        <w:t>tua</w:t>
      </w:r>
      <w:r>
        <w:rPr>
          <w:sz w:val="24"/>
          <w:szCs w:val="24"/>
        </w:rPr>
        <w:t xml:space="preserve"> </w:t>
      </w:r>
      <w:r w:rsidRPr="00276C02">
        <w:rPr>
          <w:i/>
          <w:sz w:val="24"/>
          <w:szCs w:val="24"/>
        </w:rPr>
        <w:t>harak</w:t>
      </w:r>
      <w:r>
        <w:rPr>
          <w:sz w:val="24"/>
          <w:szCs w:val="24"/>
        </w:rPr>
        <w:t xml:space="preserve"> is expected and enjoyed in moderation (mostly). Dispute resolution between affines or neighbours is </w:t>
      </w:r>
      <w:r w:rsidR="00AE1DDB">
        <w:rPr>
          <w:sz w:val="24"/>
          <w:szCs w:val="24"/>
        </w:rPr>
        <w:t>a</w:t>
      </w:r>
      <w:r>
        <w:rPr>
          <w:sz w:val="24"/>
          <w:szCs w:val="24"/>
        </w:rPr>
        <w:t xml:space="preserve">lso often facilitated by the sharing of </w:t>
      </w:r>
      <w:r w:rsidR="00E83104">
        <w:rPr>
          <w:i/>
          <w:sz w:val="24"/>
          <w:szCs w:val="24"/>
        </w:rPr>
        <w:t>tua harak</w:t>
      </w:r>
      <w:r w:rsidR="00136AAF">
        <w:rPr>
          <w:i/>
          <w:sz w:val="24"/>
          <w:szCs w:val="24"/>
        </w:rPr>
        <w:t xml:space="preserve"> </w:t>
      </w:r>
      <w:r>
        <w:rPr>
          <w:sz w:val="24"/>
          <w:szCs w:val="24"/>
        </w:rPr>
        <w:t xml:space="preserve">as much to encourage forthright and open discussion, as well as sealing or confirming decisions and resolutions of differences. </w:t>
      </w:r>
      <w:r w:rsidR="00C44B21">
        <w:rPr>
          <w:sz w:val="24"/>
          <w:szCs w:val="24"/>
        </w:rPr>
        <w:t>This</w:t>
      </w:r>
      <w:r w:rsidR="00D16110">
        <w:rPr>
          <w:sz w:val="24"/>
          <w:szCs w:val="24"/>
        </w:rPr>
        <w:t xml:space="preserve"> </w:t>
      </w:r>
      <w:r w:rsidR="00136AAF">
        <w:rPr>
          <w:sz w:val="24"/>
          <w:szCs w:val="24"/>
        </w:rPr>
        <w:t xml:space="preserve">is reflected in the saying; </w:t>
      </w:r>
      <w:r w:rsidR="00C44B21">
        <w:rPr>
          <w:sz w:val="24"/>
          <w:szCs w:val="24"/>
        </w:rPr>
        <w:t>‘w</w:t>
      </w:r>
      <w:r>
        <w:rPr>
          <w:sz w:val="24"/>
          <w:szCs w:val="24"/>
        </w:rPr>
        <w:t xml:space="preserve">e have poured the </w:t>
      </w:r>
      <w:r w:rsidRPr="001F54A2">
        <w:rPr>
          <w:i/>
          <w:sz w:val="24"/>
          <w:szCs w:val="24"/>
        </w:rPr>
        <w:t>tua piti</w:t>
      </w:r>
      <w:r>
        <w:rPr>
          <w:sz w:val="24"/>
          <w:szCs w:val="24"/>
        </w:rPr>
        <w:t xml:space="preserve">, we have poured the </w:t>
      </w:r>
      <w:r w:rsidR="00E83104">
        <w:rPr>
          <w:i/>
          <w:sz w:val="24"/>
          <w:szCs w:val="24"/>
        </w:rPr>
        <w:t>tua harak</w:t>
      </w:r>
      <w:r w:rsidR="00C44B21">
        <w:rPr>
          <w:i/>
          <w:sz w:val="24"/>
          <w:szCs w:val="24"/>
        </w:rPr>
        <w:t>’</w:t>
      </w:r>
      <w:r w:rsidR="00C44B21">
        <w:rPr>
          <w:sz w:val="24"/>
          <w:szCs w:val="24"/>
        </w:rPr>
        <w:t xml:space="preserve"> (</w:t>
      </w:r>
      <w:r w:rsidR="00C44B21">
        <w:rPr>
          <w:i/>
          <w:sz w:val="24"/>
          <w:szCs w:val="24"/>
        </w:rPr>
        <w:t>Piti hai</w:t>
      </w:r>
      <w:r w:rsidR="00C44B21" w:rsidRPr="00344E7A">
        <w:rPr>
          <w:i/>
          <w:sz w:val="24"/>
          <w:szCs w:val="24"/>
        </w:rPr>
        <w:t xml:space="preserve"> ve’ele, harak hai ve’ele</w:t>
      </w:r>
      <w:r w:rsidR="00C44B21">
        <w:rPr>
          <w:sz w:val="24"/>
          <w:szCs w:val="24"/>
        </w:rPr>
        <w:t xml:space="preserve">). </w:t>
      </w:r>
    </w:p>
    <w:p w14:paraId="2F817F26" w14:textId="494C3807" w:rsidR="000A07D6" w:rsidRPr="00027E9C" w:rsidRDefault="000A07D6" w:rsidP="00C44B21">
      <w:pPr>
        <w:spacing w:after="240" w:line="360" w:lineRule="auto"/>
        <w:rPr>
          <w:sz w:val="24"/>
          <w:szCs w:val="24"/>
        </w:rPr>
      </w:pPr>
      <w:r>
        <w:rPr>
          <w:sz w:val="24"/>
          <w:szCs w:val="24"/>
        </w:rPr>
        <w:t xml:space="preserve">For larger scale gatherings where </w:t>
      </w:r>
      <w:r w:rsidR="00C44B21">
        <w:rPr>
          <w:sz w:val="24"/>
          <w:szCs w:val="24"/>
        </w:rPr>
        <w:t xml:space="preserve">up to one hundred </w:t>
      </w:r>
      <w:r>
        <w:rPr>
          <w:sz w:val="24"/>
          <w:szCs w:val="24"/>
        </w:rPr>
        <w:t xml:space="preserve">guests and family members </w:t>
      </w:r>
      <w:r w:rsidR="00C44B21">
        <w:rPr>
          <w:sz w:val="24"/>
          <w:szCs w:val="24"/>
        </w:rPr>
        <w:t xml:space="preserve">may </w:t>
      </w:r>
      <w:r>
        <w:rPr>
          <w:sz w:val="24"/>
          <w:szCs w:val="24"/>
        </w:rPr>
        <w:t>attend, especially funerals</w:t>
      </w:r>
      <w:r w:rsidR="00E1473E">
        <w:rPr>
          <w:sz w:val="24"/>
          <w:szCs w:val="24"/>
        </w:rPr>
        <w:t xml:space="preserve"> that </w:t>
      </w:r>
      <w:r w:rsidR="00C44B21">
        <w:rPr>
          <w:sz w:val="24"/>
          <w:szCs w:val="24"/>
        </w:rPr>
        <w:t>can</w:t>
      </w:r>
      <w:r>
        <w:rPr>
          <w:sz w:val="24"/>
          <w:szCs w:val="24"/>
        </w:rPr>
        <w:t xml:space="preserve"> extend over a number of days, relatively large amounts of liquor </w:t>
      </w:r>
      <w:r w:rsidR="00783670">
        <w:rPr>
          <w:sz w:val="24"/>
          <w:szCs w:val="24"/>
        </w:rPr>
        <w:t>must</w:t>
      </w:r>
      <w:r>
        <w:rPr>
          <w:sz w:val="24"/>
          <w:szCs w:val="24"/>
        </w:rPr>
        <w:t xml:space="preserve"> be sourced. Estimates of 60 to more than 100 litres are generally said to be supplied for funerals and weddings and</w:t>
      </w:r>
      <w:r w:rsidR="00C44B21">
        <w:rPr>
          <w:sz w:val="24"/>
          <w:szCs w:val="24"/>
        </w:rPr>
        <w:t>,</w:t>
      </w:r>
      <w:r>
        <w:rPr>
          <w:sz w:val="24"/>
          <w:szCs w:val="24"/>
        </w:rPr>
        <w:t xml:space="preserve"> in these circumstances</w:t>
      </w:r>
      <w:r w:rsidR="00C44B21">
        <w:rPr>
          <w:sz w:val="24"/>
          <w:szCs w:val="24"/>
        </w:rPr>
        <w:t>,</w:t>
      </w:r>
      <w:r>
        <w:rPr>
          <w:sz w:val="24"/>
          <w:szCs w:val="24"/>
        </w:rPr>
        <w:t xml:space="preserve"> organisers may need to search beyond the local area to procure sufficient quantities. Provisioning of </w:t>
      </w:r>
      <w:r w:rsidRPr="00027E9C">
        <w:rPr>
          <w:i/>
          <w:sz w:val="24"/>
          <w:szCs w:val="24"/>
        </w:rPr>
        <w:t>tuak</w:t>
      </w:r>
      <w:r>
        <w:rPr>
          <w:sz w:val="24"/>
          <w:szCs w:val="24"/>
        </w:rPr>
        <w:t xml:space="preserve"> is a task that befalls the host with support from their </w:t>
      </w:r>
      <w:r w:rsidR="00AE1DDB">
        <w:rPr>
          <w:sz w:val="24"/>
          <w:szCs w:val="24"/>
        </w:rPr>
        <w:t>‘sisters and children’ (</w:t>
      </w:r>
      <w:r w:rsidR="00AE1DDB" w:rsidRPr="00AE1DDB">
        <w:rPr>
          <w:i/>
          <w:sz w:val="24"/>
          <w:szCs w:val="24"/>
        </w:rPr>
        <w:t>leren ho moco</w:t>
      </w:r>
      <w:r w:rsidR="00AE1DDB">
        <w:rPr>
          <w:sz w:val="24"/>
          <w:szCs w:val="24"/>
        </w:rPr>
        <w:t xml:space="preserve">) </w:t>
      </w:r>
      <w:r w:rsidR="00747F52">
        <w:rPr>
          <w:sz w:val="24"/>
          <w:szCs w:val="24"/>
        </w:rPr>
        <w:t>as</w:t>
      </w:r>
      <w:r w:rsidR="00AE1DDB">
        <w:rPr>
          <w:sz w:val="24"/>
          <w:szCs w:val="24"/>
        </w:rPr>
        <w:t xml:space="preserve"> </w:t>
      </w:r>
      <w:r>
        <w:rPr>
          <w:sz w:val="24"/>
          <w:szCs w:val="24"/>
        </w:rPr>
        <w:t>wife tak</w:t>
      </w:r>
      <w:r w:rsidR="00783670">
        <w:rPr>
          <w:sz w:val="24"/>
          <w:szCs w:val="24"/>
        </w:rPr>
        <w:t>ing affines</w:t>
      </w:r>
      <w:r>
        <w:rPr>
          <w:sz w:val="24"/>
          <w:szCs w:val="24"/>
        </w:rPr>
        <w:t xml:space="preserve"> (</w:t>
      </w:r>
      <w:r w:rsidR="00C44B21">
        <w:rPr>
          <w:i/>
          <w:sz w:val="24"/>
          <w:szCs w:val="24"/>
        </w:rPr>
        <w:t>tupur</w:t>
      </w:r>
      <w:r w:rsidRPr="00027E9C">
        <w:rPr>
          <w:i/>
          <w:sz w:val="24"/>
          <w:szCs w:val="24"/>
        </w:rPr>
        <w:t>moko</w:t>
      </w:r>
      <w:r>
        <w:rPr>
          <w:sz w:val="24"/>
          <w:szCs w:val="24"/>
        </w:rPr>
        <w:t xml:space="preserve">) </w:t>
      </w:r>
      <w:r w:rsidR="00062F61">
        <w:rPr>
          <w:sz w:val="24"/>
          <w:szCs w:val="24"/>
        </w:rPr>
        <w:t xml:space="preserve">and </w:t>
      </w:r>
      <w:r>
        <w:rPr>
          <w:sz w:val="24"/>
          <w:szCs w:val="24"/>
        </w:rPr>
        <w:t>as part of the generalised coordination of exchange gifts that are mobilised for major life cycle events.</w:t>
      </w:r>
      <w:r w:rsidR="00C44B21">
        <w:rPr>
          <w:sz w:val="24"/>
          <w:szCs w:val="24"/>
        </w:rPr>
        <w:t xml:space="preserve"> Thus </w:t>
      </w:r>
      <w:r w:rsidRPr="003D5E09">
        <w:rPr>
          <w:sz w:val="24"/>
          <w:szCs w:val="24"/>
        </w:rPr>
        <w:t xml:space="preserve">in </w:t>
      </w:r>
      <w:r w:rsidR="00C44B21">
        <w:rPr>
          <w:sz w:val="24"/>
          <w:szCs w:val="24"/>
        </w:rPr>
        <w:t xml:space="preserve">these diverse and </w:t>
      </w:r>
      <w:r w:rsidRPr="003D5E09">
        <w:rPr>
          <w:sz w:val="24"/>
          <w:szCs w:val="24"/>
        </w:rPr>
        <w:t>multiple contexts</w:t>
      </w:r>
      <w:r>
        <w:rPr>
          <w:sz w:val="24"/>
          <w:szCs w:val="24"/>
        </w:rPr>
        <w:t>, interactions and</w:t>
      </w:r>
      <w:r w:rsidRPr="003D5E09">
        <w:rPr>
          <w:sz w:val="24"/>
          <w:szCs w:val="24"/>
        </w:rPr>
        <w:t xml:space="preserve"> venues for the celebration of sociality and spiritual communication</w:t>
      </w:r>
      <w:r>
        <w:rPr>
          <w:sz w:val="24"/>
          <w:szCs w:val="24"/>
        </w:rPr>
        <w:t xml:space="preserve"> in the Fataluku world</w:t>
      </w:r>
      <w:r w:rsidRPr="003D5E09">
        <w:rPr>
          <w:sz w:val="24"/>
          <w:szCs w:val="24"/>
        </w:rPr>
        <w:t xml:space="preserve">, the role of the clear distilled liquor – </w:t>
      </w:r>
      <w:r w:rsidR="00E83104">
        <w:rPr>
          <w:i/>
          <w:sz w:val="24"/>
          <w:szCs w:val="24"/>
        </w:rPr>
        <w:t>tua harak</w:t>
      </w:r>
      <w:r w:rsidRPr="003D5E09">
        <w:rPr>
          <w:sz w:val="24"/>
          <w:szCs w:val="24"/>
        </w:rPr>
        <w:t xml:space="preserve">- </w:t>
      </w:r>
      <w:r>
        <w:rPr>
          <w:sz w:val="24"/>
          <w:szCs w:val="24"/>
        </w:rPr>
        <w:t>provides a central and vital contribution to the success of the occasion</w:t>
      </w:r>
      <w:r w:rsidR="00062F61">
        <w:rPr>
          <w:sz w:val="24"/>
          <w:szCs w:val="24"/>
        </w:rPr>
        <w:t xml:space="preserve"> and the conviviality of social life</w:t>
      </w:r>
      <w:r>
        <w:rPr>
          <w:sz w:val="24"/>
          <w:szCs w:val="24"/>
        </w:rPr>
        <w:t xml:space="preserve">. </w:t>
      </w:r>
    </w:p>
    <w:p w14:paraId="15F7AB0D" w14:textId="77777777" w:rsidR="000A07D6" w:rsidRPr="00A27B7B" w:rsidRDefault="00981962" w:rsidP="00C44B21">
      <w:pPr>
        <w:spacing w:after="240" w:line="360" w:lineRule="auto"/>
        <w:rPr>
          <w:b/>
          <w:sz w:val="24"/>
          <w:szCs w:val="24"/>
        </w:rPr>
      </w:pPr>
      <w:r>
        <w:rPr>
          <w:b/>
          <w:sz w:val="24"/>
          <w:szCs w:val="24"/>
        </w:rPr>
        <w:t>Fataluku ecologies of practice.</w:t>
      </w:r>
    </w:p>
    <w:p w14:paraId="5969C7D2" w14:textId="77777777" w:rsidR="00D22EEF" w:rsidRDefault="000A07D6" w:rsidP="00694DF2">
      <w:pPr>
        <w:spacing w:after="120" w:line="360" w:lineRule="auto"/>
        <w:rPr>
          <w:sz w:val="24"/>
          <w:szCs w:val="24"/>
        </w:rPr>
      </w:pPr>
      <w:r w:rsidRPr="001F0B34">
        <w:rPr>
          <w:sz w:val="24"/>
          <w:szCs w:val="24"/>
        </w:rPr>
        <w:t>Fataluku sugar palm ecologies provide a compl</w:t>
      </w:r>
      <w:r>
        <w:rPr>
          <w:sz w:val="24"/>
          <w:szCs w:val="24"/>
        </w:rPr>
        <w:t>ex suite of livelihood benefit</w:t>
      </w:r>
      <w:r w:rsidR="00EB6F60">
        <w:rPr>
          <w:sz w:val="24"/>
          <w:szCs w:val="24"/>
        </w:rPr>
        <w:t xml:space="preserve">s for </w:t>
      </w:r>
      <w:r w:rsidR="00694DF2">
        <w:rPr>
          <w:sz w:val="24"/>
          <w:szCs w:val="24"/>
        </w:rPr>
        <w:t xml:space="preserve">a great </w:t>
      </w:r>
      <w:r w:rsidR="00EB6F60">
        <w:rPr>
          <w:sz w:val="24"/>
          <w:szCs w:val="24"/>
        </w:rPr>
        <w:t xml:space="preserve">many households across the district of Lautem. </w:t>
      </w:r>
      <w:r w:rsidR="008A0424">
        <w:rPr>
          <w:sz w:val="24"/>
          <w:szCs w:val="24"/>
        </w:rPr>
        <w:t>T</w:t>
      </w:r>
      <w:r w:rsidR="00B03F0A">
        <w:rPr>
          <w:sz w:val="24"/>
          <w:szCs w:val="24"/>
        </w:rPr>
        <w:t>he diverse range of useful items and materials that can be fashioned from the palms to s</w:t>
      </w:r>
      <w:r w:rsidR="00694DF2">
        <w:rPr>
          <w:sz w:val="24"/>
          <w:szCs w:val="24"/>
        </w:rPr>
        <w:t>upport everyday household needs</w:t>
      </w:r>
      <w:r w:rsidR="008A0424">
        <w:rPr>
          <w:sz w:val="24"/>
          <w:szCs w:val="24"/>
        </w:rPr>
        <w:t xml:space="preserve"> include</w:t>
      </w:r>
      <w:r w:rsidR="00B03F0A">
        <w:rPr>
          <w:sz w:val="24"/>
          <w:szCs w:val="24"/>
        </w:rPr>
        <w:t xml:space="preserve"> food sources in times of scarcity, </w:t>
      </w:r>
      <w:r w:rsidR="0073072F">
        <w:rPr>
          <w:sz w:val="24"/>
          <w:szCs w:val="24"/>
        </w:rPr>
        <w:t xml:space="preserve">a range of </w:t>
      </w:r>
      <w:r w:rsidR="00B03F0A">
        <w:rPr>
          <w:sz w:val="24"/>
          <w:szCs w:val="24"/>
        </w:rPr>
        <w:t xml:space="preserve">building materials for shelter </w:t>
      </w:r>
      <w:r w:rsidR="0073072F">
        <w:rPr>
          <w:sz w:val="24"/>
          <w:szCs w:val="24"/>
        </w:rPr>
        <w:t xml:space="preserve">construction </w:t>
      </w:r>
      <w:r w:rsidR="00B03F0A">
        <w:rPr>
          <w:sz w:val="24"/>
          <w:szCs w:val="24"/>
        </w:rPr>
        <w:t xml:space="preserve">and thatching, palm leaf umbrellas and buckets, ropes and cords, </w:t>
      </w:r>
      <w:r w:rsidR="00931449">
        <w:rPr>
          <w:sz w:val="24"/>
          <w:szCs w:val="24"/>
        </w:rPr>
        <w:t xml:space="preserve">and </w:t>
      </w:r>
      <w:r w:rsidR="00B03F0A">
        <w:rPr>
          <w:sz w:val="24"/>
          <w:szCs w:val="24"/>
        </w:rPr>
        <w:t xml:space="preserve">even coffins anticipating the end of life. </w:t>
      </w:r>
      <w:r w:rsidR="00694DF2">
        <w:rPr>
          <w:sz w:val="24"/>
          <w:szCs w:val="24"/>
        </w:rPr>
        <w:t>I</w:t>
      </w:r>
      <w:r w:rsidR="00A40F52">
        <w:rPr>
          <w:sz w:val="24"/>
          <w:szCs w:val="24"/>
        </w:rPr>
        <w:t>n the context of this paper,</w:t>
      </w:r>
      <w:r w:rsidR="00B03F0A">
        <w:rPr>
          <w:sz w:val="24"/>
          <w:szCs w:val="24"/>
        </w:rPr>
        <w:t xml:space="preserve"> the sweet sap coaxed from the </w:t>
      </w:r>
      <w:r w:rsidR="00E1473E">
        <w:rPr>
          <w:sz w:val="24"/>
          <w:szCs w:val="24"/>
        </w:rPr>
        <w:t>palms and distilled into liquor</w:t>
      </w:r>
      <w:r w:rsidR="00B03F0A">
        <w:rPr>
          <w:sz w:val="24"/>
          <w:szCs w:val="24"/>
        </w:rPr>
        <w:t xml:space="preserve"> is a crucial component of ritual exchange</w:t>
      </w:r>
      <w:r w:rsidR="00694DF2">
        <w:rPr>
          <w:sz w:val="24"/>
          <w:szCs w:val="24"/>
        </w:rPr>
        <w:t>, sociality</w:t>
      </w:r>
      <w:r w:rsidR="00B03F0A">
        <w:rPr>
          <w:sz w:val="24"/>
          <w:szCs w:val="24"/>
        </w:rPr>
        <w:t xml:space="preserve"> and the celebration of life</w:t>
      </w:r>
      <w:r w:rsidR="00A40F52">
        <w:rPr>
          <w:sz w:val="24"/>
          <w:szCs w:val="24"/>
        </w:rPr>
        <w:t xml:space="preserve"> throughout the region.  </w:t>
      </w:r>
      <w:r w:rsidR="00B03F0A">
        <w:rPr>
          <w:sz w:val="24"/>
          <w:szCs w:val="24"/>
        </w:rPr>
        <w:t xml:space="preserve">  </w:t>
      </w:r>
    </w:p>
    <w:p w14:paraId="4A23A2AC" w14:textId="77777777" w:rsidR="00BA5CEA" w:rsidRPr="001B7E2A" w:rsidRDefault="00EB6F60" w:rsidP="000A07D6">
      <w:pPr>
        <w:spacing w:after="120" w:line="360" w:lineRule="auto"/>
        <w:rPr>
          <w:rFonts w:ascii="Calibri" w:eastAsia="+mn-ea" w:hAnsi="Calibri" w:cs="+mn-cs"/>
          <w:color w:val="000000"/>
          <w:kern w:val="24"/>
          <w:sz w:val="24"/>
          <w:szCs w:val="24"/>
        </w:rPr>
      </w:pPr>
      <w:r>
        <w:rPr>
          <w:rFonts w:ascii="Calibri" w:eastAsia="+mn-ea" w:hAnsi="Calibri" w:cs="+mn-cs"/>
          <w:color w:val="000000"/>
          <w:kern w:val="24"/>
          <w:sz w:val="24"/>
          <w:szCs w:val="24"/>
        </w:rPr>
        <w:t xml:space="preserve">It is also evident that </w:t>
      </w:r>
      <w:r w:rsidR="00052E7B">
        <w:rPr>
          <w:rFonts w:ascii="Calibri" w:eastAsia="+mn-ea" w:hAnsi="Calibri" w:cs="+mn-cs"/>
          <w:color w:val="000000"/>
          <w:kern w:val="24"/>
          <w:sz w:val="24"/>
          <w:szCs w:val="24"/>
        </w:rPr>
        <w:t xml:space="preserve">the </w:t>
      </w:r>
      <w:r w:rsidR="00D22EEF" w:rsidRPr="00D22EEF">
        <w:rPr>
          <w:rFonts w:ascii="Calibri" w:eastAsia="+mn-ea" w:hAnsi="Calibri" w:cs="+mn-cs"/>
          <w:color w:val="000000"/>
          <w:kern w:val="24"/>
          <w:sz w:val="24"/>
          <w:szCs w:val="24"/>
        </w:rPr>
        <w:t xml:space="preserve">utilization of sugar palm products constitutes a complex form of foraging </w:t>
      </w:r>
      <w:r w:rsidR="00D22EEF">
        <w:rPr>
          <w:rFonts w:ascii="Calibri" w:eastAsia="+mn-ea" w:hAnsi="Calibri" w:cs="+mn-cs"/>
          <w:color w:val="000000"/>
          <w:kern w:val="24"/>
          <w:sz w:val="24"/>
          <w:szCs w:val="24"/>
        </w:rPr>
        <w:t xml:space="preserve">that </w:t>
      </w:r>
      <w:r w:rsidR="00D22EEF" w:rsidRPr="00D22EEF">
        <w:rPr>
          <w:rFonts w:ascii="Calibri" w:eastAsia="+mn-ea" w:hAnsi="Calibri" w:cs="+mn-cs"/>
          <w:color w:val="000000"/>
          <w:kern w:val="24"/>
          <w:sz w:val="24"/>
          <w:szCs w:val="24"/>
        </w:rPr>
        <w:t>I have argued elsewhere is a central feature of Fataluku traditional livelihoods into contemporary times</w:t>
      </w:r>
      <w:r w:rsidR="00B03F0A">
        <w:rPr>
          <w:rFonts w:ascii="Calibri" w:eastAsia="+mn-ea" w:hAnsi="Calibri" w:cs="+mn-cs"/>
          <w:color w:val="000000"/>
          <w:kern w:val="24"/>
          <w:sz w:val="24"/>
          <w:szCs w:val="24"/>
        </w:rPr>
        <w:t xml:space="preserve"> </w:t>
      </w:r>
      <w:r w:rsidR="00B03F0A" w:rsidRPr="00D22EEF">
        <w:rPr>
          <w:rFonts w:ascii="Calibri" w:eastAsia="+mn-ea" w:hAnsi="Calibri" w:cs="+mn-cs"/>
          <w:color w:val="000000"/>
          <w:kern w:val="24"/>
          <w:sz w:val="24"/>
          <w:szCs w:val="24"/>
        </w:rPr>
        <w:t>(McWilliam 2017</w:t>
      </w:r>
      <w:r w:rsidR="00B03F0A">
        <w:rPr>
          <w:rFonts w:ascii="Calibri" w:eastAsia="+mn-ea" w:hAnsi="Calibri" w:cs="+mn-cs"/>
          <w:color w:val="000000"/>
          <w:kern w:val="24"/>
          <w:sz w:val="24"/>
          <w:szCs w:val="24"/>
        </w:rPr>
        <w:t>, see also Pannell 2011</w:t>
      </w:r>
      <w:r w:rsidR="00B03F0A" w:rsidRPr="00D22EEF">
        <w:rPr>
          <w:rFonts w:ascii="Calibri" w:eastAsia="+mn-ea" w:hAnsi="Calibri" w:cs="+mn-cs"/>
          <w:color w:val="000000"/>
          <w:kern w:val="24"/>
          <w:sz w:val="24"/>
          <w:szCs w:val="24"/>
        </w:rPr>
        <w:t>)</w:t>
      </w:r>
      <w:r w:rsidR="00D22EEF" w:rsidRPr="00D22EEF">
        <w:rPr>
          <w:rFonts w:ascii="Calibri" w:eastAsia="+mn-ea" w:hAnsi="Calibri" w:cs="+mn-cs"/>
          <w:color w:val="000000"/>
          <w:kern w:val="24"/>
          <w:sz w:val="24"/>
          <w:szCs w:val="24"/>
        </w:rPr>
        <w:t xml:space="preserve">. </w:t>
      </w:r>
      <w:r w:rsidR="00C95DC1">
        <w:rPr>
          <w:rFonts w:ascii="Calibri" w:eastAsia="+mn-ea" w:hAnsi="Calibri" w:cs="+mn-cs"/>
          <w:color w:val="000000"/>
          <w:kern w:val="24"/>
          <w:sz w:val="24"/>
          <w:szCs w:val="24"/>
        </w:rPr>
        <w:t xml:space="preserve">This livelihood approach reflects </w:t>
      </w:r>
      <w:r w:rsidR="001F08FB">
        <w:rPr>
          <w:rFonts w:ascii="Calibri" w:eastAsia="+mn-ea" w:hAnsi="Calibri" w:cs="+mn-cs"/>
          <w:color w:val="000000"/>
          <w:kern w:val="24"/>
          <w:sz w:val="24"/>
          <w:szCs w:val="24"/>
        </w:rPr>
        <w:t xml:space="preserve">in part </w:t>
      </w:r>
      <w:r w:rsidR="00C95DC1">
        <w:rPr>
          <w:rFonts w:ascii="Calibri" w:eastAsia="+mn-ea" w:hAnsi="Calibri" w:cs="+mn-cs"/>
          <w:color w:val="000000"/>
          <w:kern w:val="24"/>
          <w:sz w:val="24"/>
          <w:szCs w:val="24"/>
        </w:rPr>
        <w:t xml:space="preserve">the wide range of diverse food resources and tradeable goods </w:t>
      </w:r>
      <w:r w:rsidR="008A0424">
        <w:rPr>
          <w:rFonts w:ascii="Calibri" w:eastAsia="+mn-ea" w:hAnsi="Calibri" w:cs="+mn-cs"/>
          <w:color w:val="000000"/>
          <w:kern w:val="24"/>
          <w:sz w:val="24"/>
          <w:szCs w:val="24"/>
        </w:rPr>
        <w:t>harvested and</w:t>
      </w:r>
      <w:r w:rsidR="00967ACE">
        <w:rPr>
          <w:rFonts w:ascii="Calibri" w:eastAsia="+mn-ea" w:hAnsi="Calibri" w:cs="+mn-cs"/>
          <w:color w:val="000000"/>
          <w:kern w:val="24"/>
          <w:sz w:val="24"/>
          <w:szCs w:val="24"/>
        </w:rPr>
        <w:t xml:space="preserve"> </w:t>
      </w:r>
      <w:r w:rsidR="008A0424">
        <w:rPr>
          <w:rFonts w:ascii="Calibri" w:eastAsia="+mn-ea" w:hAnsi="Calibri" w:cs="+mn-cs"/>
          <w:color w:val="000000"/>
          <w:kern w:val="24"/>
          <w:sz w:val="24"/>
          <w:szCs w:val="24"/>
        </w:rPr>
        <w:t>extracted</w:t>
      </w:r>
      <w:r w:rsidR="00C95DC1">
        <w:rPr>
          <w:rFonts w:ascii="Calibri" w:eastAsia="+mn-ea" w:hAnsi="Calibri" w:cs="+mn-cs"/>
          <w:color w:val="000000"/>
          <w:kern w:val="24"/>
          <w:sz w:val="24"/>
          <w:szCs w:val="24"/>
        </w:rPr>
        <w:t xml:space="preserve"> from the richly resourced proximate forests and coastal waters</w:t>
      </w:r>
      <w:r>
        <w:rPr>
          <w:rFonts w:ascii="Calibri" w:eastAsia="+mn-ea" w:hAnsi="Calibri" w:cs="+mn-cs"/>
          <w:color w:val="000000"/>
          <w:kern w:val="24"/>
          <w:sz w:val="24"/>
          <w:szCs w:val="24"/>
        </w:rPr>
        <w:t xml:space="preserve"> of </w:t>
      </w:r>
      <w:r w:rsidR="00694DF2">
        <w:rPr>
          <w:rFonts w:ascii="Calibri" w:eastAsia="+mn-ea" w:hAnsi="Calibri" w:cs="+mn-cs"/>
          <w:color w:val="000000"/>
          <w:kern w:val="24"/>
          <w:sz w:val="24"/>
          <w:szCs w:val="24"/>
        </w:rPr>
        <w:t xml:space="preserve">the </w:t>
      </w:r>
      <w:r>
        <w:rPr>
          <w:rFonts w:ascii="Calibri" w:eastAsia="+mn-ea" w:hAnsi="Calibri" w:cs="+mn-cs"/>
          <w:color w:val="000000"/>
          <w:kern w:val="24"/>
          <w:sz w:val="24"/>
          <w:szCs w:val="24"/>
        </w:rPr>
        <w:t>Lautem</w:t>
      </w:r>
      <w:r w:rsidR="00B76877">
        <w:rPr>
          <w:rFonts w:ascii="Calibri" w:eastAsia="+mn-ea" w:hAnsi="Calibri" w:cs="+mn-cs"/>
          <w:color w:val="000000"/>
          <w:kern w:val="24"/>
          <w:sz w:val="24"/>
          <w:szCs w:val="24"/>
        </w:rPr>
        <w:t>.</w:t>
      </w:r>
      <w:r w:rsidR="00694DF2">
        <w:rPr>
          <w:rFonts w:ascii="Calibri" w:eastAsia="+mn-ea" w:hAnsi="Calibri" w:cs="+mn-cs"/>
          <w:color w:val="000000"/>
          <w:kern w:val="24"/>
          <w:sz w:val="24"/>
          <w:szCs w:val="24"/>
        </w:rPr>
        <w:t xml:space="preserve"> </w:t>
      </w:r>
      <w:r w:rsidR="001F08FB">
        <w:rPr>
          <w:rFonts w:ascii="Calibri" w:eastAsia="+mn-ea" w:hAnsi="Calibri" w:cs="+mn-cs"/>
          <w:color w:val="000000"/>
          <w:kern w:val="24"/>
          <w:sz w:val="24"/>
          <w:szCs w:val="24"/>
        </w:rPr>
        <w:t>B</w:t>
      </w:r>
      <w:r w:rsidR="008A7454">
        <w:rPr>
          <w:rFonts w:ascii="Calibri" w:eastAsia="+mn-ea" w:hAnsi="Calibri" w:cs="+mn-cs"/>
          <w:color w:val="000000"/>
          <w:kern w:val="24"/>
          <w:sz w:val="24"/>
          <w:szCs w:val="24"/>
        </w:rPr>
        <w:t>ut it</w:t>
      </w:r>
      <w:r w:rsidR="001F08FB">
        <w:rPr>
          <w:rFonts w:ascii="Calibri" w:eastAsia="+mn-ea" w:hAnsi="Calibri" w:cs="+mn-cs"/>
          <w:color w:val="000000"/>
          <w:kern w:val="24"/>
          <w:sz w:val="24"/>
          <w:szCs w:val="24"/>
        </w:rPr>
        <w:t xml:space="preserve"> also includes</w:t>
      </w:r>
      <w:r w:rsidR="007877E5">
        <w:rPr>
          <w:rFonts w:ascii="Calibri" w:eastAsia="+mn-ea" w:hAnsi="Calibri" w:cs="+mn-cs"/>
          <w:color w:val="000000"/>
          <w:kern w:val="24"/>
          <w:sz w:val="24"/>
          <w:szCs w:val="24"/>
        </w:rPr>
        <w:t xml:space="preserve"> the regular </w:t>
      </w:r>
      <w:r w:rsidR="00527D5C">
        <w:rPr>
          <w:rFonts w:ascii="Calibri" w:eastAsia="+mn-ea" w:hAnsi="Calibri" w:cs="+mn-cs"/>
          <w:color w:val="000000"/>
          <w:kern w:val="24"/>
          <w:sz w:val="24"/>
          <w:szCs w:val="24"/>
        </w:rPr>
        <w:t xml:space="preserve">agricultural </w:t>
      </w:r>
      <w:r w:rsidR="007877E5">
        <w:rPr>
          <w:rFonts w:ascii="Calibri" w:eastAsia="+mn-ea" w:hAnsi="Calibri" w:cs="+mn-cs"/>
          <w:color w:val="000000"/>
          <w:kern w:val="24"/>
          <w:sz w:val="24"/>
          <w:szCs w:val="24"/>
        </w:rPr>
        <w:t xml:space="preserve">production of seasonal </w:t>
      </w:r>
      <w:r w:rsidR="00967ACE">
        <w:rPr>
          <w:rFonts w:ascii="Calibri" w:eastAsia="+mn-ea" w:hAnsi="Calibri" w:cs="+mn-cs"/>
          <w:color w:val="000000"/>
          <w:kern w:val="24"/>
          <w:sz w:val="24"/>
          <w:szCs w:val="24"/>
        </w:rPr>
        <w:t>staple grains</w:t>
      </w:r>
      <w:r w:rsidR="007877E5">
        <w:rPr>
          <w:rFonts w:ascii="Calibri" w:eastAsia="+mn-ea" w:hAnsi="Calibri" w:cs="+mn-cs"/>
          <w:color w:val="000000"/>
          <w:kern w:val="24"/>
          <w:sz w:val="24"/>
          <w:szCs w:val="24"/>
        </w:rPr>
        <w:t xml:space="preserve"> especially, maize [</w:t>
      </w:r>
      <w:r w:rsidR="007877E5" w:rsidRPr="007877E5">
        <w:rPr>
          <w:rFonts w:ascii="Calibri" w:eastAsia="+mn-ea" w:hAnsi="Calibri" w:cs="+mn-cs"/>
          <w:i/>
          <w:color w:val="000000"/>
          <w:kern w:val="24"/>
          <w:sz w:val="24"/>
          <w:szCs w:val="24"/>
        </w:rPr>
        <w:t>cele</w:t>
      </w:r>
      <w:r w:rsidR="007877E5">
        <w:rPr>
          <w:rFonts w:ascii="Calibri" w:eastAsia="+mn-ea" w:hAnsi="Calibri" w:cs="+mn-cs"/>
          <w:color w:val="000000"/>
          <w:kern w:val="24"/>
          <w:sz w:val="24"/>
          <w:szCs w:val="24"/>
        </w:rPr>
        <w:t>] and rice [</w:t>
      </w:r>
      <w:r w:rsidR="007877E5" w:rsidRPr="007877E5">
        <w:rPr>
          <w:rFonts w:ascii="Calibri" w:eastAsia="+mn-ea" w:hAnsi="Calibri" w:cs="+mn-cs"/>
          <w:i/>
          <w:color w:val="000000"/>
          <w:kern w:val="24"/>
          <w:sz w:val="24"/>
          <w:szCs w:val="24"/>
        </w:rPr>
        <w:t>an</w:t>
      </w:r>
      <w:r w:rsidR="007877E5">
        <w:rPr>
          <w:rFonts w:ascii="Calibri" w:eastAsia="+mn-ea" w:hAnsi="Calibri" w:cs="Calibri"/>
          <w:i/>
          <w:color w:val="000000"/>
          <w:kern w:val="24"/>
          <w:sz w:val="24"/>
          <w:szCs w:val="24"/>
        </w:rPr>
        <w:t>é</w:t>
      </w:r>
      <w:r w:rsidR="007877E5">
        <w:rPr>
          <w:rFonts w:ascii="Calibri" w:eastAsia="+mn-ea" w:hAnsi="Calibri" w:cs="+mn-cs"/>
          <w:color w:val="000000"/>
          <w:kern w:val="24"/>
          <w:sz w:val="24"/>
          <w:szCs w:val="24"/>
        </w:rPr>
        <w:t>]</w:t>
      </w:r>
      <w:r w:rsidR="000D6B0B">
        <w:rPr>
          <w:rFonts w:ascii="Calibri" w:eastAsia="+mn-ea" w:hAnsi="Calibri" w:cs="+mn-cs"/>
          <w:color w:val="000000"/>
          <w:kern w:val="24"/>
          <w:sz w:val="24"/>
          <w:szCs w:val="24"/>
        </w:rPr>
        <w:t>,</w:t>
      </w:r>
      <w:r w:rsidR="007877E5">
        <w:rPr>
          <w:rFonts w:ascii="Calibri" w:eastAsia="+mn-ea" w:hAnsi="Calibri" w:cs="+mn-cs"/>
          <w:color w:val="000000"/>
          <w:kern w:val="24"/>
          <w:sz w:val="24"/>
          <w:szCs w:val="24"/>
        </w:rPr>
        <w:t xml:space="preserve"> secondary food crops and </w:t>
      </w:r>
      <w:r w:rsidR="000D6B0B">
        <w:rPr>
          <w:rFonts w:ascii="Calibri" w:eastAsia="+mn-ea" w:hAnsi="Calibri" w:cs="+mn-cs"/>
          <w:color w:val="000000"/>
          <w:kern w:val="24"/>
          <w:sz w:val="24"/>
          <w:szCs w:val="24"/>
        </w:rPr>
        <w:t xml:space="preserve">other </w:t>
      </w:r>
      <w:r w:rsidR="007877E5">
        <w:rPr>
          <w:rFonts w:ascii="Calibri" w:eastAsia="+mn-ea" w:hAnsi="Calibri" w:cs="+mn-cs"/>
          <w:color w:val="000000"/>
          <w:kern w:val="24"/>
          <w:sz w:val="24"/>
          <w:szCs w:val="24"/>
        </w:rPr>
        <w:t xml:space="preserve">cultivars, </w:t>
      </w:r>
      <w:r w:rsidR="008A0424">
        <w:rPr>
          <w:rFonts w:ascii="Calibri" w:eastAsia="+mn-ea" w:hAnsi="Calibri" w:cs="+mn-cs"/>
          <w:color w:val="000000"/>
          <w:kern w:val="24"/>
          <w:sz w:val="24"/>
          <w:szCs w:val="24"/>
        </w:rPr>
        <w:t>and importantly the</w:t>
      </w:r>
      <w:r w:rsidR="007877E5">
        <w:rPr>
          <w:rFonts w:ascii="Calibri" w:eastAsia="+mn-ea" w:hAnsi="Calibri" w:cs="+mn-cs"/>
          <w:color w:val="000000"/>
          <w:kern w:val="24"/>
          <w:sz w:val="24"/>
          <w:szCs w:val="24"/>
        </w:rPr>
        <w:t xml:space="preserve"> extensive small scale </w:t>
      </w:r>
      <w:r w:rsidR="000D6B0B">
        <w:rPr>
          <w:rFonts w:ascii="Calibri" w:eastAsia="+mn-ea" w:hAnsi="Calibri" w:cs="+mn-cs"/>
          <w:color w:val="000000"/>
          <w:kern w:val="24"/>
          <w:sz w:val="24"/>
          <w:szCs w:val="24"/>
        </w:rPr>
        <w:t>animal husbandry of chickens (</w:t>
      </w:r>
      <w:r w:rsidR="000D6B0B" w:rsidRPr="001F3A94">
        <w:rPr>
          <w:rFonts w:ascii="Calibri" w:eastAsia="+mn-ea" w:hAnsi="Calibri" w:cs="+mn-cs"/>
          <w:i/>
          <w:color w:val="000000"/>
          <w:kern w:val="24"/>
          <w:sz w:val="24"/>
          <w:szCs w:val="24"/>
        </w:rPr>
        <w:t>aca</w:t>
      </w:r>
      <w:r w:rsidR="000D6B0B">
        <w:rPr>
          <w:rFonts w:ascii="Calibri" w:eastAsia="+mn-ea" w:hAnsi="Calibri" w:cs="+mn-cs"/>
          <w:color w:val="000000"/>
          <w:kern w:val="24"/>
          <w:sz w:val="24"/>
          <w:szCs w:val="24"/>
        </w:rPr>
        <w:t>), pigs (</w:t>
      </w:r>
      <w:r w:rsidR="000D6B0B" w:rsidRPr="000D6B0B">
        <w:rPr>
          <w:rFonts w:ascii="Calibri" w:eastAsia="+mn-ea" w:hAnsi="Calibri" w:cs="+mn-cs"/>
          <w:i/>
          <w:color w:val="000000"/>
          <w:kern w:val="24"/>
          <w:sz w:val="24"/>
          <w:szCs w:val="24"/>
        </w:rPr>
        <w:t>pai</w:t>
      </w:r>
      <w:r w:rsidR="000D6B0B">
        <w:rPr>
          <w:rFonts w:ascii="Calibri" w:eastAsia="+mn-ea" w:hAnsi="Calibri" w:cs="+mn-cs"/>
          <w:color w:val="000000"/>
          <w:kern w:val="24"/>
          <w:sz w:val="24"/>
          <w:szCs w:val="24"/>
        </w:rPr>
        <w:t>) and buffalo (</w:t>
      </w:r>
      <w:r w:rsidR="000D6B0B" w:rsidRPr="000D6B0B">
        <w:rPr>
          <w:rFonts w:ascii="Calibri" w:eastAsia="+mn-ea" w:hAnsi="Calibri" w:cs="+mn-cs"/>
          <w:i/>
          <w:color w:val="000000"/>
          <w:kern w:val="24"/>
          <w:sz w:val="24"/>
          <w:szCs w:val="24"/>
        </w:rPr>
        <w:t>arapou</w:t>
      </w:r>
      <w:r w:rsidR="000D6B0B">
        <w:rPr>
          <w:rFonts w:ascii="Calibri" w:eastAsia="+mn-ea" w:hAnsi="Calibri" w:cs="+mn-cs"/>
          <w:color w:val="000000"/>
          <w:kern w:val="24"/>
          <w:sz w:val="24"/>
          <w:szCs w:val="24"/>
        </w:rPr>
        <w:t>)</w:t>
      </w:r>
      <w:r w:rsidR="003E1C47">
        <w:rPr>
          <w:rFonts w:ascii="Calibri" w:eastAsia="+mn-ea" w:hAnsi="Calibri" w:cs="+mn-cs"/>
          <w:color w:val="000000"/>
          <w:kern w:val="24"/>
          <w:sz w:val="24"/>
          <w:szCs w:val="24"/>
        </w:rPr>
        <w:t xml:space="preserve">, all of which </w:t>
      </w:r>
      <w:r w:rsidR="000D6B0B">
        <w:rPr>
          <w:rFonts w:ascii="Calibri" w:eastAsia="+mn-ea" w:hAnsi="Calibri" w:cs="+mn-cs"/>
          <w:color w:val="000000"/>
          <w:kern w:val="24"/>
          <w:sz w:val="24"/>
          <w:szCs w:val="24"/>
        </w:rPr>
        <w:t>also contribute</w:t>
      </w:r>
      <w:r w:rsidR="001F3A94">
        <w:rPr>
          <w:rFonts w:ascii="Calibri" w:eastAsia="+mn-ea" w:hAnsi="Calibri" w:cs="+mn-cs"/>
          <w:color w:val="000000"/>
          <w:kern w:val="24"/>
          <w:sz w:val="24"/>
          <w:szCs w:val="24"/>
        </w:rPr>
        <w:t xml:space="preserve"> </w:t>
      </w:r>
      <w:r w:rsidR="001F08FB">
        <w:rPr>
          <w:rFonts w:ascii="Calibri" w:eastAsia="+mn-ea" w:hAnsi="Calibri" w:cs="+mn-cs"/>
          <w:color w:val="000000"/>
          <w:kern w:val="24"/>
          <w:sz w:val="24"/>
          <w:szCs w:val="24"/>
        </w:rPr>
        <w:t>in no small</w:t>
      </w:r>
      <w:r w:rsidR="000D6B0B">
        <w:rPr>
          <w:rFonts w:ascii="Calibri" w:eastAsia="+mn-ea" w:hAnsi="Calibri" w:cs="+mn-cs"/>
          <w:color w:val="000000"/>
          <w:kern w:val="24"/>
          <w:sz w:val="24"/>
          <w:szCs w:val="24"/>
        </w:rPr>
        <w:t xml:space="preserve"> </w:t>
      </w:r>
      <w:r w:rsidR="001F08FB">
        <w:rPr>
          <w:rFonts w:ascii="Calibri" w:eastAsia="+mn-ea" w:hAnsi="Calibri" w:cs="+mn-cs"/>
          <w:color w:val="000000"/>
          <w:kern w:val="24"/>
          <w:sz w:val="24"/>
          <w:szCs w:val="24"/>
        </w:rPr>
        <w:t xml:space="preserve">measure </w:t>
      </w:r>
      <w:r w:rsidR="000D6B0B">
        <w:rPr>
          <w:rFonts w:ascii="Calibri" w:eastAsia="+mn-ea" w:hAnsi="Calibri" w:cs="+mn-cs"/>
          <w:color w:val="000000"/>
          <w:kern w:val="24"/>
          <w:sz w:val="24"/>
          <w:szCs w:val="24"/>
        </w:rPr>
        <w:t>to household consumption needs and exchange obligations</w:t>
      </w:r>
      <w:r w:rsidR="00967ACE">
        <w:rPr>
          <w:rFonts w:ascii="Calibri" w:eastAsia="+mn-ea" w:hAnsi="Calibri" w:cs="+mn-cs"/>
          <w:color w:val="000000"/>
          <w:kern w:val="24"/>
          <w:sz w:val="24"/>
          <w:szCs w:val="24"/>
        </w:rPr>
        <w:t>.</w:t>
      </w:r>
      <w:r w:rsidR="00025955">
        <w:rPr>
          <w:rStyle w:val="FootnoteReference"/>
          <w:rFonts w:ascii="Calibri" w:eastAsia="+mn-ea" w:hAnsi="Calibri" w:cs="+mn-cs"/>
          <w:color w:val="000000"/>
          <w:kern w:val="24"/>
          <w:sz w:val="24"/>
          <w:szCs w:val="24"/>
        </w:rPr>
        <w:footnoteReference w:id="20"/>
      </w:r>
      <w:r w:rsidR="000D6B0B">
        <w:rPr>
          <w:rFonts w:ascii="Calibri" w:eastAsia="+mn-ea" w:hAnsi="Calibri" w:cs="+mn-cs"/>
          <w:color w:val="000000"/>
          <w:kern w:val="24"/>
          <w:sz w:val="24"/>
          <w:szCs w:val="24"/>
        </w:rPr>
        <w:t xml:space="preserve"> </w:t>
      </w:r>
      <w:r w:rsidR="00527D5C">
        <w:rPr>
          <w:rFonts w:ascii="Calibri" w:eastAsia="+mn-ea" w:hAnsi="Calibri" w:cs="+mn-cs"/>
          <w:color w:val="000000"/>
          <w:kern w:val="24"/>
          <w:sz w:val="24"/>
          <w:szCs w:val="24"/>
        </w:rPr>
        <w:t>Indeed would I argue that i</w:t>
      </w:r>
      <w:r w:rsidR="00B1419A">
        <w:rPr>
          <w:rFonts w:ascii="Calibri" w:eastAsia="+mn-ea" w:hAnsi="Calibri" w:cs="+mn-cs"/>
          <w:color w:val="000000"/>
          <w:kern w:val="24"/>
          <w:sz w:val="24"/>
          <w:szCs w:val="24"/>
        </w:rPr>
        <w:t xml:space="preserve">t is this combination of farming and foraging, </w:t>
      </w:r>
      <w:r w:rsidR="00296448">
        <w:rPr>
          <w:rFonts w:ascii="Calibri" w:eastAsia="+mn-ea" w:hAnsi="Calibri" w:cs="+mn-cs"/>
          <w:color w:val="000000"/>
          <w:kern w:val="24"/>
          <w:sz w:val="24"/>
          <w:szCs w:val="24"/>
        </w:rPr>
        <w:t>hunting, herding and small scale trading</w:t>
      </w:r>
      <w:r w:rsidR="001B7E2A">
        <w:rPr>
          <w:rFonts w:ascii="Calibri" w:eastAsia="+mn-ea" w:hAnsi="Calibri" w:cs="+mn-cs"/>
          <w:color w:val="000000"/>
          <w:kern w:val="24"/>
          <w:sz w:val="24"/>
          <w:szCs w:val="24"/>
        </w:rPr>
        <w:t>,</w:t>
      </w:r>
      <w:r w:rsidR="00296448">
        <w:rPr>
          <w:rFonts w:ascii="Calibri" w:eastAsia="+mn-ea" w:hAnsi="Calibri" w:cs="+mn-cs"/>
          <w:color w:val="000000"/>
          <w:kern w:val="24"/>
          <w:sz w:val="24"/>
          <w:szCs w:val="24"/>
        </w:rPr>
        <w:t xml:space="preserve"> </w:t>
      </w:r>
      <w:r w:rsidR="008A0424">
        <w:rPr>
          <w:rFonts w:ascii="Calibri" w:eastAsia="+mn-ea" w:hAnsi="Calibri" w:cs="+mn-cs"/>
          <w:color w:val="000000"/>
          <w:kern w:val="24"/>
          <w:sz w:val="24"/>
          <w:szCs w:val="24"/>
        </w:rPr>
        <w:t>in variable</w:t>
      </w:r>
      <w:r w:rsidR="00A16744">
        <w:rPr>
          <w:rFonts w:ascii="Calibri" w:eastAsia="+mn-ea" w:hAnsi="Calibri" w:cs="+mn-cs"/>
          <w:color w:val="000000"/>
          <w:kern w:val="24"/>
          <w:sz w:val="24"/>
          <w:szCs w:val="24"/>
        </w:rPr>
        <w:t xml:space="preserve"> degrees of intensity</w:t>
      </w:r>
      <w:r w:rsidR="00262D2F">
        <w:rPr>
          <w:rFonts w:ascii="Calibri" w:eastAsia="+mn-ea" w:hAnsi="Calibri" w:cs="+mn-cs"/>
          <w:color w:val="000000"/>
          <w:kern w:val="24"/>
          <w:sz w:val="24"/>
          <w:szCs w:val="24"/>
        </w:rPr>
        <w:t xml:space="preserve"> </w:t>
      </w:r>
      <w:r w:rsidR="00296448">
        <w:rPr>
          <w:rFonts w:ascii="Calibri" w:eastAsia="+mn-ea" w:hAnsi="Calibri" w:cs="+mn-cs"/>
          <w:color w:val="000000"/>
          <w:kern w:val="24"/>
          <w:sz w:val="24"/>
          <w:szCs w:val="24"/>
        </w:rPr>
        <w:t>depending on</w:t>
      </w:r>
      <w:r w:rsidR="00A16744">
        <w:rPr>
          <w:rFonts w:ascii="Calibri" w:eastAsia="+mn-ea" w:hAnsi="Calibri" w:cs="+mn-cs"/>
          <w:color w:val="000000"/>
          <w:kern w:val="24"/>
          <w:sz w:val="24"/>
          <w:szCs w:val="24"/>
        </w:rPr>
        <w:t xml:space="preserve"> </w:t>
      </w:r>
      <w:r w:rsidR="00B1419A">
        <w:rPr>
          <w:rFonts w:ascii="Calibri" w:eastAsia="+mn-ea" w:hAnsi="Calibri" w:cs="+mn-cs"/>
          <w:color w:val="000000"/>
          <w:kern w:val="24"/>
          <w:sz w:val="24"/>
          <w:szCs w:val="24"/>
        </w:rPr>
        <w:t xml:space="preserve">seasonal variations and </w:t>
      </w:r>
      <w:r w:rsidR="00296448">
        <w:rPr>
          <w:rFonts w:ascii="Calibri" w:eastAsia="+mn-ea" w:hAnsi="Calibri" w:cs="+mn-cs"/>
          <w:color w:val="000000"/>
          <w:kern w:val="24"/>
          <w:sz w:val="24"/>
          <w:szCs w:val="24"/>
        </w:rPr>
        <w:t xml:space="preserve">resource </w:t>
      </w:r>
      <w:r w:rsidR="00B1419A">
        <w:rPr>
          <w:rFonts w:ascii="Calibri" w:eastAsia="+mn-ea" w:hAnsi="Calibri" w:cs="+mn-cs"/>
          <w:color w:val="000000"/>
          <w:kern w:val="24"/>
          <w:sz w:val="24"/>
          <w:szCs w:val="24"/>
        </w:rPr>
        <w:t>opportunities</w:t>
      </w:r>
      <w:r w:rsidR="001B7E2A">
        <w:rPr>
          <w:rFonts w:ascii="Calibri" w:eastAsia="+mn-ea" w:hAnsi="Calibri" w:cs="+mn-cs"/>
          <w:color w:val="000000"/>
          <w:kern w:val="24"/>
          <w:sz w:val="24"/>
          <w:szCs w:val="24"/>
        </w:rPr>
        <w:t xml:space="preserve"> </w:t>
      </w:r>
      <w:r w:rsidR="008A0424">
        <w:rPr>
          <w:rFonts w:ascii="Calibri" w:eastAsia="+mn-ea" w:hAnsi="Calibri" w:cs="+mn-cs"/>
          <w:color w:val="000000"/>
          <w:kern w:val="24"/>
          <w:sz w:val="24"/>
          <w:szCs w:val="24"/>
        </w:rPr>
        <w:t xml:space="preserve">that has so </w:t>
      </w:r>
      <w:r w:rsidR="00296448">
        <w:rPr>
          <w:rFonts w:ascii="Calibri" w:eastAsia="+mn-ea" w:hAnsi="Calibri" w:cs="+mn-cs"/>
          <w:color w:val="000000"/>
          <w:kern w:val="24"/>
          <w:sz w:val="24"/>
          <w:szCs w:val="24"/>
        </w:rPr>
        <w:t xml:space="preserve">shaped and informed </w:t>
      </w:r>
      <w:r w:rsidR="00B1419A">
        <w:rPr>
          <w:rFonts w:ascii="Calibri" w:eastAsia="+mn-ea" w:hAnsi="Calibri" w:cs="+mn-cs"/>
          <w:color w:val="000000"/>
          <w:kern w:val="24"/>
          <w:sz w:val="24"/>
          <w:szCs w:val="24"/>
        </w:rPr>
        <w:t xml:space="preserve">Fataluku </w:t>
      </w:r>
      <w:r w:rsidR="00A16744">
        <w:rPr>
          <w:rFonts w:ascii="Calibri" w:eastAsia="+mn-ea" w:hAnsi="Calibri" w:cs="+mn-cs"/>
          <w:color w:val="000000"/>
          <w:kern w:val="24"/>
          <w:sz w:val="24"/>
          <w:szCs w:val="24"/>
        </w:rPr>
        <w:t>livelihoods</w:t>
      </w:r>
      <w:r w:rsidR="00296448">
        <w:rPr>
          <w:rFonts w:ascii="Calibri" w:eastAsia="+mn-ea" w:hAnsi="Calibri" w:cs="+mn-cs"/>
          <w:color w:val="000000"/>
          <w:kern w:val="24"/>
          <w:sz w:val="24"/>
          <w:szCs w:val="24"/>
        </w:rPr>
        <w:t xml:space="preserve"> into the present day</w:t>
      </w:r>
      <w:r w:rsidR="008A0424">
        <w:rPr>
          <w:rFonts w:ascii="Calibri" w:eastAsia="+mn-ea" w:hAnsi="Calibri" w:cs="+mn-cs"/>
          <w:color w:val="000000"/>
          <w:kern w:val="24"/>
          <w:sz w:val="24"/>
          <w:szCs w:val="24"/>
        </w:rPr>
        <w:t>. It follows that</w:t>
      </w:r>
      <w:r w:rsidR="00527D5C">
        <w:rPr>
          <w:rFonts w:ascii="Calibri" w:eastAsia="+mn-ea" w:hAnsi="Calibri" w:cs="+mn-cs"/>
          <w:color w:val="000000"/>
          <w:kern w:val="24"/>
          <w:sz w:val="24"/>
          <w:szCs w:val="24"/>
        </w:rPr>
        <w:t xml:space="preserve"> farming a</w:t>
      </w:r>
      <w:r w:rsidR="00DB5239">
        <w:rPr>
          <w:rFonts w:ascii="Calibri" w:eastAsia="+mn-ea" w:hAnsi="Calibri" w:cs="+mn-cs"/>
          <w:color w:val="000000"/>
          <w:kern w:val="24"/>
          <w:sz w:val="24"/>
          <w:szCs w:val="24"/>
        </w:rPr>
        <w:t xml:space="preserve">nd especially seasonal cropping </w:t>
      </w:r>
      <w:r w:rsidR="00527D5C">
        <w:rPr>
          <w:rFonts w:ascii="Calibri" w:eastAsia="+mn-ea" w:hAnsi="Calibri" w:cs="+mn-cs"/>
          <w:color w:val="000000"/>
          <w:kern w:val="24"/>
          <w:sz w:val="24"/>
          <w:szCs w:val="24"/>
        </w:rPr>
        <w:t xml:space="preserve">regimes </w:t>
      </w:r>
      <w:r w:rsidR="001E2F43">
        <w:rPr>
          <w:rFonts w:ascii="Calibri" w:eastAsia="+mn-ea" w:hAnsi="Calibri" w:cs="+mn-cs"/>
          <w:color w:val="000000"/>
          <w:kern w:val="24"/>
          <w:sz w:val="24"/>
          <w:szCs w:val="24"/>
        </w:rPr>
        <w:t xml:space="preserve">are more discretionary than </w:t>
      </w:r>
      <w:r w:rsidR="00DB5239">
        <w:rPr>
          <w:rFonts w:ascii="Calibri" w:eastAsia="+mn-ea" w:hAnsi="Calibri" w:cs="+mn-cs"/>
          <w:color w:val="000000"/>
          <w:kern w:val="24"/>
          <w:sz w:val="24"/>
          <w:szCs w:val="24"/>
        </w:rPr>
        <w:t>essential</w:t>
      </w:r>
      <w:r w:rsidR="001E2F43">
        <w:rPr>
          <w:rFonts w:ascii="Calibri" w:eastAsia="+mn-ea" w:hAnsi="Calibri" w:cs="+mn-cs"/>
          <w:color w:val="000000"/>
          <w:kern w:val="24"/>
          <w:sz w:val="24"/>
          <w:szCs w:val="24"/>
        </w:rPr>
        <w:t xml:space="preserve"> practices </w:t>
      </w:r>
      <w:r w:rsidR="008A0424">
        <w:rPr>
          <w:rFonts w:ascii="Calibri" w:eastAsia="+mn-ea" w:hAnsi="Calibri" w:cs="+mn-cs"/>
          <w:color w:val="000000"/>
          <w:kern w:val="24"/>
          <w:sz w:val="24"/>
          <w:szCs w:val="24"/>
        </w:rPr>
        <w:t>for most</w:t>
      </w:r>
      <w:r w:rsidR="001E2F43">
        <w:rPr>
          <w:rFonts w:ascii="Calibri" w:eastAsia="+mn-ea" w:hAnsi="Calibri" w:cs="+mn-cs"/>
          <w:color w:val="000000"/>
          <w:kern w:val="24"/>
          <w:sz w:val="24"/>
          <w:szCs w:val="24"/>
        </w:rPr>
        <w:t xml:space="preserve"> Fataluku livelihoods and to this extent </w:t>
      </w:r>
      <w:r w:rsidR="008A0424">
        <w:rPr>
          <w:rFonts w:ascii="Calibri" w:eastAsia="+mn-ea" w:hAnsi="Calibri" w:cs="+mn-cs"/>
          <w:color w:val="000000"/>
          <w:kern w:val="24"/>
          <w:sz w:val="24"/>
          <w:szCs w:val="24"/>
        </w:rPr>
        <w:t xml:space="preserve">they </w:t>
      </w:r>
      <w:r w:rsidR="001E2F43">
        <w:rPr>
          <w:rFonts w:ascii="Calibri" w:eastAsia="+mn-ea" w:hAnsi="Calibri" w:cs="+mn-cs"/>
          <w:color w:val="000000"/>
          <w:kern w:val="24"/>
          <w:sz w:val="24"/>
          <w:szCs w:val="24"/>
        </w:rPr>
        <w:t>differ s</w:t>
      </w:r>
      <w:r w:rsidR="00DB5239">
        <w:rPr>
          <w:rFonts w:ascii="Calibri" w:eastAsia="+mn-ea" w:hAnsi="Calibri" w:cs="+mn-cs"/>
          <w:color w:val="000000"/>
          <w:kern w:val="24"/>
          <w:sz w:val="24"/>
          <w:szCs w:val="24"/>
        </w:rPr>
        <w:t>ignificantly</w:t>
      </w:r>
      <w:r w:rsidR="001E2F43">
        <w:rPr>
          <w:rFonts w:ascii="Calibri" w:eastAsia="+mn-ea" w:hAnsi="Calibri" w:cs="+mn-cs"/>
          <w:color w:val="000000"/>
          <w:kern w:val="24"/>
          <w:sz w:val="24"/>
          <w:szCs w:val="24"/>
        </w:rPr>
        <w:t xml:space="preserve"> from the more limited agricultural options available to households in </w:t>
      </w:r>
      <w:r w:rsidR="00DB5239">
        <w:rPr>
          <w:rFonts w:ascii="Calibri" w:eastAsia="+mn-ea" w:hAnsi="Calibri" w:cs="+mn-cs"/>
          <w:color w:val="000000"/>
          <w:kern w:val="24"/>
          <w:sz w:val="24"/>
          <w:szCs w:val="24"/>
        </w:rPr>
        <w:t xml:space="preserve">more dryland settings such as </w:t>
      </w:r>
      <w:r w:rsidR="001E2F43">
        <w:rPr>
          <w:rFonts w:ascii="Calibri" w:eastAsia="+mn-ea" w:hAnsi="Calibri" w:cs="+mn-cs"/>
          <w:color w:val="000000"/>
          <w:kern w:val="24"/>
          <w:sz w:val="24"/>
          <w:szCs w:val="24"/>
        </w:rPr>
        <w:t xml:space="preserve">Sumba or West Timor </w:t>
      </w:r>
      <w:r w:rsidR="00DB5239">
        <w:rPr>
          <w:rFonts w:ascii="Calibri" w:eastAsia="+mn-ea" w:hAnsi="Calibri" w:cs="+mn-cs"/>
          <w:color w:val="000000"/>
          <w:kern w:val="24"/>
          <w:sz w:val="24"/>
          <w:szCs w:val="24"/>
        </w:rPr>
        <w:t xml:space="preserve">as </w:t>
      </w:r>
      <w:r w:rsidR="001E2F43">
        <w:rPr>
          <w:rFonts w:ascii="Calibri" w:eastAsia="+mn-ea" w:hAnsi="Calibri" w:cs="+mn-cs"/>
          <w:color w:val="000000"/>
          <w:kern w:val="24"/>
          <w:sz w:val="24"/>
          <w:szCs w:val="24"/>
        </w:rPr>
        <w:t xml:space="preserve">depicted by Fox his earlier analysis. </w:t>
      </w:r>
      <w:r w:rsidR="00DB5239">
        <w:rPr>
          <w:rFonts w:ascii="Calibri" w:eastAsia="+mn-ea" w:hAnsi="Calibri" w:cs="+mn-cs"/>
          <w:color w:val="000000"/>
          <w:kern w:val="24"/>
          <w:sz w:val="24"/>
          <w:szCs w:val="24"/>
        </w:rPr>
        <w:t>The Fataluku case presents a middle way option reflecting their comparatively rich natural ecology that offers an array of choice in securing local livelihoods. In this context, t</w:t>
      </w:r>
      <w:r w:rsidR="00694DF2">
        <w:rPr>
          <w:sz w:val="24"/>
          <w:szCs w:val="24"/>
        </w:rPr>
        <w:t xml:space="preserve">he production of </w:t>
      </w:r>
      <w:r w:rsidR="00694DF2" w:rsidRPr="00694DF2">
        <w:rPr>
          <w:i/>
          <w:sz w:val="24"/>
          <w:szCs w:val="24"/>
        </w:rPr>
        <w:t>tua harak</w:t>
      </w:r>
      <w:r w:rsidR="00694DF2">
        <w:rPr>
          <w:i/>
          <w:sz w:val="24"/>
          <w:szCs w:val="24"/>
        </w:rPr>
        <w:t xml:space="preserve"> </w:t>
      </w:r>
      <w:r w:rsidR="00694DF2">
        <w:rPr>
          <w:sz w:val="24"/>
          <w:szCs w:val="24"/>
        </w:rPr>
        <w:t>offers one exemplary pattern of natural resource foraging that contributes to this livelihood mix and</w:t>
      </w:r>
      <w:r w:rsidR="00BA5CEA">
        <w:rPr>
          <w:sz w:val="24"/>
          <w:szCs w:val="24"/>
        </w:rPr>
        <w:t xml:space="preserve"> </w:t>
      </w:r>
      <w:r w:rsidR="006F07C3">
        <w:rPr>
          <w:sz w:val="24"/>
          <w:szCs w:val="24"/>
        </w:rPr>
        <w:t xml:space="preserve">as </w:t>
      </w:r>
      <w:r w:rsidR="00931449">
        <w:rPr>
          <w:sz w:val="24"/>
          <w:szCs w:val="24"/>
        </w:rPr>
        <w:t>with</w:t>
      </w:r>
      <w:r w:rsidR="00BA5CEA">
        <w:rPr>
          <w:sz w:val="24"/>
          <w:szCs w:val="24"/>
        </w:rPr>
        <w:t xml:space="preserve"> so m</w:t>
      </w:r>
      <w:r w:rsidR="008A05ED">
        <w:rPr>
          <w:sz w:val="24"/>
          <w:szCs w:val="24"/>
        </w:rPr>
        <w:t>any other terrestrial and marine</w:t>
      </w:r>
      <w:r w:rsidR="00BA5CEA">
        <w:rPr>
          <w:sz w:val="24"/>
          <w:szCs w:val="24"/>
        </w:rPr>
        <w:t xml:space="preserve"> resources harvested on a regular basis, seasonality plays a major role</w:t>
      </w:r>
      <w:r w:rsidR="00DB5239">
        <w:rPr>
          <w:sz w:val="24"/>
          <w:szCs w:val="24"/>
        </w:rPr>
        <w:t xml:space="preserve"> in its production and utilisation. </w:t>
      </w:r>
    </w:p>
    <w:p w14:paraId="54248317" w14:textId="77777777" w:rsidR="00770661" w:rsidRDefault="00424B46" w:rsidP="000A07D6">
      <w:pPr>
        <w:spacing w:after="120" w:line="360" w:lineRule="auto"/>
        <w:rPr>
          <w:sz w:val="24"/>
          <w:szCs w:val="24"/>
        </w:rPr>
      </w:pPr>
      <w:r>
        <w:rPr>
          <w:sz w:val="24"/>
          <w:szCs w:val="24"/>
        </w:rPr>
        <w:t xml:space="preserve">For all its popularity and utility as a beverage of choice for large social gatherings and ritual purposes, </w:t>
      </w:r>
      <w:r w:rsidR="00BA5CEA">
        <w:rPr>
          <w:sz w:val="24"/>
          <w:szCs w:val="24"/>
        </w:rPr>
        <w:t xml:space="preserve">however, </w:t>
      </w:r>
      <w:r>
        <w:rPr>
          <w:sz w:val="24"/>
          <w:szCs w:val="24"/>
        </w:rPr>
        <w:t>changing patterns of livelihood and occupational int</w:t>
      </w:r>
      <w:r w:rsidR="00F532E4">
        <w:rPr>
          <w:sz w:val="24"/>
          <w:szCs w:val="24"/>
        </w:rPr>
        <w:t xml:space="preserve">erests are </w:t>
      </w:r>
      <w:r w:rsidR="00BA5CEA">
        <w:rPr>
          <w:sz w:val="24"/>
          <w:szCs w:val="24"/>
        </w:rPr>
        <w:t xml:space="preserve">putting pressure on </w:t>
      </w:r>
      <w:r w:rsidR="00F532E4">
        <w:rPr>
          <w:sz w:val="24"/>
          <w:szCs w:val="24"/>
        </w:rPr>
        <w:t>the long-</w:t>
      </w:r>
      <w:r>
        <w:rPr>
          <w:sz w:val="24"/>
          <w:szCs w:val="24"/>
        </w:rPr>
        <w:t xml:space="preserve">term viability of Fataluku distilling traditions. </w:t>
      </w:r>
      <w:r w:rsidR="00F532E4">
        <w:rPr>
          <w:sz w:val="24"/>
          <w:szCs w:val="24"/>
        </w:rPr>
        <w:t xml:space="preserve">This is not a sudden transition but one that seems </w:t>
      </w:r>
      <w:r w:rsidR="00BA5CEA">
        <w:rPr>
          <w:sz w:val="24"/>
          <w:szCs w:val="24"/>
        </w:rPr>
        <w:t xml:space="preserve">to </w:t>
      </w:r>
      <w:r w:rsidR="00E01335">
        <w:rPr>
          <w:sz w:val="24"/>
          <w:szCs w:val="24"/>
        </w:rPr>
        <w:t>foreshadow</w:t>
      </w:r>
      <w:r w:rsidR="00BA5CEA">
        <w:rPr>
          <w:sz w:val="24"/>
          <w:szCs w:val="24"/>
        </w:rPr>
        <w:t xml:space="preserve"> </w:t>
      </w:r>
      <w:r w:rsidR="00522B11">
        <w:rPr>
          <w:sz w:val="24"/>
          <w:szCs w:val="24"/>
        </w:rPr>
        <w:t>a gradual</w:t>
      </w:r>
      <w:r w:rsidR="00F532E4">
        <w:rPr>
          <w:sz w:val="24"/>
          <w:szCs w:val="24"/>
        </w:rPr>
        <w:t xml:space="preserve"> </w:t>
      </w:r>
      <w:r w:rsidR="00BA5CEA">
        <w:rPr>
          <w:sz w:val="24"/>
          <w:szCs w:val="24"/>
        </w:rPr>
        <w:t xml:space="preserve">decline </w:t>
      </w:r>
      <w:r w:rsidR="004E1C8E">
        <w:rPr>
          <w:sz w:val="24"/>
          <w:szCs w:val="24"/>
        </w:rPr>
        <w:t xml:space="preserve">in the intensity of production </w:t>
      </w:r>
      <w:r w:rsidR="00F532E4">
        <w:rPr>
          <w:sz w:val="24"/>
          <w:szCs w:val="24"/>
        </w:rPr>
        <w:t xml:space="preserve">as </w:t>
      </w:r>
      <w:r w:rsidR="00BA5CEA">
        <w:rPr>
          <w:sz w:val="24"/>
          <w:szCs w:val="24"/>
        </w:rPr>
        <w:t xml:space="preserve">individual </w:t>
      </w:r>
      <w:r w:rsidR="00F532E4">
        <w:rPr>
          <w:sz w:val="24"/>
          <w:szCs w:val="24"/>
        </w:rPr>
        <w:t>practitioners</w:t>
      </w:r>
      <w:r w:rsidR="00E01335">
        <w:rPr>
          <w:sz w:val="24"/>
          <w:szCs w:val="24"/>
        </w:rPr>
        <w:t>’</w:t>
      </w:r>
      <w:r w:rsidR="00F532E4">
        <w:rPr>
          <w:sz w:val="24"/>
          <w:szCs w:val="24"/>
        </w:rPr>
        <w:t xml:space="preserve"> </w:t>
      </w:r>
      <w:r w:rsidR="00522B11">
        <w:rPr>
          <w:sz w:val="24"/>
          <w:szCs w:val="24"/>
        </w:rPr>
        <w:t xml:space="preserve">with the technical skills and </w:t>
      </w:r>
      <w:r w:rsidR="004E1C8E">
        <w:rPr>
          <w:sz w:val="24"/>
          <w:szCs w:val="24"/>
        </w:rPr>
        <w:t xml:space="preserve">the </w:t>
      </w:r>
      <w:r w:rsidR="00522B11">
        <w:rPr>
          <w:sz w:val="24"/>
          <w:szCs w:val="24"/>
        </w:rPr>
        <w:t xml:space="preserve">subtle knowledge </w:t>
      </w:r>
      <w:r w:rsidR="004E1C8E">
        <w:rPr>
          <w:sz w:val="24"/>
          <w:szCs w:val="24"/>
        </w:rPr>
        <w:t>of</w:t>
      </w:r>
      <w:r w:rsidR="00522B11">
        <w:rPr>
          <w:sz w:val="24"/>
          <w:szCs w:val="24"/>
        </w:rPr>
        <w:t xml:space="preserve"> tradition </w:t>
      </w:r>
      <w:r w:rsidR="00F532E4">
        <w:rPr>
          <w:sz w:val="24"/>
          <w:szCs w:val="24"/>
        </w:rPr>
        <w:t>age</w:t>
      </w:r>
      <w:r w:rsidR="009F384D">
        <w:rPr>
          <w:sz w:val="24"/>
          <w:szCs w:val="24"/>
        </w:rPr>
        <w:t>,</w:t>
      </w:r>
      <w:r w:rsidR="00F532E4">
        <w:rPr>
          <w:sz w:val="24"/>
          <w:szCs w:val="24"/>
        </w:rPr>
        <w:t xml:space="preserve"> and younger generations show little interest in taking up the discipline and skills required of regular palm tapping and distilling. </w:t>
      </w:r>
      <w:r w:rsidR="004E1C8E">
        <w:rPr>
          <w:sz w:val="24"/>
          <w:szCs w:val="24"/>
        </w:rPr>
        <w:t>One o</w:t>
      </w:r>
      <w:r w:rsidR="008A05ED">
        <w:rPr>
          <w:sz w:val="24"/>
          <w:szCs w:val="24"/>
        </w:rPr>
        <w:t xml:space="preserve">f the constraints here is that </w:t>
      </w:r>
      <w:r w:rsidR="004E1C8E">
        <w:rPr>
          <w:sz w:val="24"/>
          <w:szCs w:val="24"/>
        </w:rPr>
        <w:t xml:space="preserve">palm tapping </w:t>
      </w:r>
      <w:r w:rsidR="00BD230A">
        <w:rPr>
          <w:sz w:val="24"/>
          <w:szCs w:val="24"/>
        </w:rPr>
        <w:t xml:space="preserve">and distilling </w:t>
      </w:r>
      <w:r w:rsidR="008A05ED">
        <w:rPr>
          <w:sz w:val="24"/>
          <w:szCs w:val="24"/>
        </w:rPr>
        <w:t xml:space="preserve">is </w:t>
      </w:r>
      <w:r w:rsidR="009F384D">
        <w:rPr>
          <w:sz w:val="24"/>
          <w:szCs w:val="24"/>
        </w:rPr>
        <w:t>clearly</w:t>
      </w:r>
      <w:r w:rsidR="002974CF">
        <w:rPr>
          <w:sz w:val="24"/>
          <w:szCs w:val="24"/>
        </w:rPr>
        <w:t xml:space="preserve"> </w:t>
      </w:r>
      <w:r w:rsidR="008A05ED">
        <w:rPr>
          <w:sz w:val="24"/>
          <w:szCs w:val="24"/>
        </w:rPr>
        <w:t xml:space="preserve">a </w:t>
      </w:r>
      <w:r w:rsidR="00F72BFA">
        <w:rPr>
          <w:sz w:val="24"/>
          <w:szCs w:val="24"/>
        </w:rPr>
        <w:t>specialised</w:t>
      </w:r>
      <w:r w:rsidR="008A05ED">
        <w:rPr>
          <w:sz w:val="24"/>
          <w:szCs w:val="24"/>
        </w:rPr>
        <w:t xml:space="preserve"> interest and skill</w:t>
      </w:r>
      <w:r w:rsidR="00F72BFA">
        <w:rPr>
          <w:sz w:val="24"/>
          <w:szCs w:val="24"/>
        </w:rPr>
        <w:t xml:space="preserve">. </w:t>
      </w:r>
      <w:r w:rsidR="004E1C8E">
        <w:rPr>
          <w:sz w:val="24"/>
          <w:szCs w:val="24"/>
        </w:rPr>
        <w:t xml:space="preserve">The </w:t>
      </w:r>
      <w:r w:rsidR="00F72BFA">
        <w:rPr>
          <w:sz w:val="24"/>
          <w:szCs w:val="24"/>
        </w:rPr>
        <w:t>ability</w:t>
      </w:r>
      <w:r w:rsidR="004E1C8E">
        <w:rPr>
          <w:sz w:val="24"/>
          <w:szCs w:val="24"/>
        </w:rPr>
        <w:t xml:space="preserve"> to climb and harvest the sugar palms </w:t>
      </w:r>
      <w:r w:rsidR="00F72BFA">
        <w:rPr>
          <w:sz w:val="24"/>
          <w:szCs w:val="24"/>
        </w:rPr>
        <w:t xml:space="preserve">while carrying a large bamboo collection cylinder, </w:t>
      </w:r>
      <w:r w:rsidR="004E1C8E">
        <w:rPr>
          <w:sz w:val="24"/>
          <w:szCs w:val="24"/>
        </w:rPr>
        <w:t xml:space="preserve">requires agility and strength, and many </w:t>
      </w:r>
      <w:r w:rsidR="006F07C3">
        <w:rPr>
          <w:sz w:val="24"/>
          <w:szCs w:val="24"/>
        </w:rPr>
        <w:t xml:space="preserve">people </w:t>
      </w:r>
      <w:r w:rsidR="004E1C8E">
        <w:rPr>
          <w:sz w:val="24"/>
          <w:szCs w:val="24"/>
        </w:rPr>
        <w:t xml:space="preserve">are simply unwilling to tackle </w:t>
      </w:r>
      <w:r w:rsidR="001F5E1D">
        <w:rPr>
          <w:sz w:val="24"/>
          <w:szCs w:val="24"/>
        </w:rPr>
        <w:t xml:space="preserve">the </w:t>
      </w:r>
      <w:r w:rsidR="004E1C8E">
        <w:rPr>
          <w:sz w:val="24"/>
          <w:szCs w:val="24"/>
        </w:rPr>
        <w:t>heights involved (up to</w:t>
      </w:r>
      <w:r w:rsidR="00266561">
        <w:rPr>
          <w:sz w:val="24"/>
          <w:szCs w:val="24"/>
        </w:rPr>
        <w:t xml:space="preserve"> </w:t>
      </w:r>
      <w:r w:rsidR="009F384D">
        <w:rPr>
          <w:sz w:val="24"/>
          <w:szCs w:val="24"/>
        </w:rPr>
        <w:t>10</w:t>
      </w:r>
      <w:r w:rsidR="001F5E1D">
        <w:rPr>
          <w:sz w:val="24"/>
          <w:szCs w:val="24"/>
        </w:rPr>
        <w:t xml:space="preserve"> or more metres</w:t>
      </w:r>
      <w:r w:rsidR="00266561">
        <w:rPr>
          <w:sz w:val="24"/>
          <w:szCs w:val="24"/>
        </w:rPr>
        <w:t xml:space="preserve"> for both species</w:t>
      </w:r>
      <w:r w:rsidR="001F5E1D">
        <w:rPr>
          <w:sz w:val="24"/>
          <w:szCs w:val="24"/>
        </w:rPr>
        <w:t>) using simple bamboo ladders.</w:t>
      </w:r>
      <w:r w:rsidR="001F5E1D">
        <w:rPr>
          <w:rStyle w:val="FootnoteReference"/>
          <w:sz w:val="24"/>
          <w:szCs w:val="24"/>
        </w:rPr>
        <w:footnoteReference w:id="21"/>
      </w:r>
      <w:r w:rsidR="001F5E1D">
        <w:rPr>
          <w:sz w:val="24"/>
          <w:szCs w:val="24"/>
        </w:rPr>
        <w:t xml:space="preserve">  </w:t>
      </w:r>
      <w:r w:rsidR="008A05ED">
        <w:rPr>
          <w:sz w:val="24"/>
          <w:szCs w:val="24"/>
        </w:rPr>
        <w:t>R</w:t>
      </w:r>
      <w:r w:rsidR="001F5E1D">
        <w:rPr>
          <w:sz w:val="24"/>
          <w:szCs w:val="24"/>
        </w:rPr>
        <w:t xml:space="preserve">eluctant </w:t>
      </w:r>
      <w:r w:rsidR="00F72BFA">
        <w:rPr>
          <w:sz w:val="24"/>
          <w:szCs w:val="24"/>
        </w:rPr>
        <w:t>participants</w:t>
      </w:r>
      <w:r w:rsidR="001F5E1D">
        <w:rPr>
          <w:sz w:val="24"/>
          <w:szCs w:val="24"/>
        </w:rPr>
        <w:t xml:space="preserve"> are said </w:t>
      </w:r>
      <w:r w:rsidR="00BD230A">
        <w:rPr>
          <w:sz w:val="24"/>
          <w:szCs w:val="24"/>
        </w:rPr>
        <w:t xml:space="preserve">(with humorous derision) </w:t>
      </w:r>
      <w:r w:rsidR="001F5E1D">
        <w:rPr>
          <w:sz w:val="24"/>
          <w:szCs w:val="24"/>
        </w:rPr>
        <w:t xml:space="preserve">to have ‘heavy </w:t>
      </w:r>
      <w:r w:rsidR="006F07C3">
        <w:rPr>
          <w:sz w:val="24"/>
          <w:szCs w:val="24"/>
        </w:rPr>
        <w:t>backside</w:t>
      </w:r>
      <w:r w:rsidR="00921223">
        <w:rPr>
          <w:sz w:val="24"/>
          <w:szCs w:val="24"/>
        </w:rPr>
        <w:t>s</w:t>
      </w:r>
      <w:r w:rsidR="001F5E1D">
        <w:rPr>
          <w:sz w:val="24"/>
          <w:szCs w:val="24"/>
        </w:rPr>
        <w:t>’ (</w:t>
      </w:r>
      <w:r w:rsidR="001F5E1D" w:rsidRPr="001F5E1D">
        <w:rPr>
          <w:i/>
          <w:sz w:val="24"/>
          <w:szCs w:val="24"/>
        </w:rPr>
        <w:t>irik cir</w:t>
      </w:r>
      <w:r w:rsidR="001F5E1D" w:rsidRPr="001F5E1D">
        <w:rPr>
          <w:rFonts w:cstheme="minorHAnsi"/>
          <w:i/>
          <w:sz w:val="24"/>
          <w:szCs w:val="24"/>
        </w:rPr>
        <w:t>é</w:t>
      </w:r>
      <w:r w:rsidR="001F5E1D">
        <w:rPr>
          <w:sz w:val="24"/>
          <w:szCs w:val="24"/>
        </w:rPr>
        <w:t xml:space="preserve">) that causes their </w:t>
      </w:r>
      <w:r w:rsidR="006F07C3">
        <w:rPr>
          <w:sz w:val="24"/>
          <w:szCs w:val="24"/>
        </w:rPr>
        <w:t xml:space="preserve">nerve to fail and </w:t>
      </w:r>
      <w:r w:rsidR="001F5E1D">
        <w:rPr>
          <w:sz w:val="24"/>
          <w:szCs w:val="24"/>
        </w:rPr>
        <w:t xml:space="preserve">legs to tremble when </w:t>
      </w:r>
      <w:r w:rsidR="00F72BFA">
        <w:rPr>
          <w:sz w:val="24"/>
          <w:szCs w:val="24"/>
        </w:rPr>
        <w:t xml:space="preserve">they attempt to </w:t>
      </w:r>
      <w:r w:rsidR="001F5E1D">
        <w:rPr>
          <w:sz w:val="24"/>
          <w:szCs w:val="24"/>
        </w:rPr>
        <w:t xml:space="preserve">climb. </w:t>
      </w:r>
      <w:r w:rsidR="00266561">
        <w:rPr>
          <w:sz w:val="24"/>
          <w:szCs w:val="24"/>
        </w:rPr>
        <w:t xml:space="preserve">More than this, </w:t>
      </w:r>
      <w:r w:rsidR="00FA6AD0">
        <w:rPr>
          <w:sz w:val="24"/>
          <w:szCs w:val="24"/>
        </w:rPr>
        <w:t xml:space="preserve">however, </w:t>
      </w:r>
      <w:r w:rsidR="00266561">
        <w:rPr>
          <w:sz w:val="24"/>
          <w:szCs w:val="24"/>
        </w:rPr>
        <w:t xml:space="preserve">without </w:t>
      </w:r>
      <w:r w:rsidR="00FA6AD0">
        <w:rPr>
          <w:sz w:val="24"/>
          <w:szCs w:val="24"/>
        </w:rPr>
        <w:t>a sustained process of skills transfer and the renewal of what are highly sophisticated forms of local practical</w:t>
      </w:r>
      <w:r w:rsidR="00F72BFA">
        <w:rPr>
          <w:sz w:val="24"/>
          <w:szCs w:val="24"/>
        </w:rPr>
        <w:t xml:space="preserve"> and technical</w:t>
      </w:r>
      <w:r w:rsidR="00FA6AD0">
        <w:rPr>
          <w:sz w:val="24"/>
          <w:szCs w:val="24"/>
        </w:rPr>
        <w:t xml:space="preserve"> knowledge, there will inevitably be a decline in the number of individuals and groups with the requisite expertise to maintain the distilling traditions. </w:t>
      </w:r>
      <w:r w:rsidR="00770661">
        <w:rPr>
          <w:sz w:val="24"/>
          <w:szCs w:val="24"/>
        </w:rPr>
        <w:t>The fact that these days</w:t>
      </w:r>
      <w:r w:rsidR="00F72BFA">
        <w:rPr>
          <w:sz w:val="24"/>
          <w:szCs w:val="24"/>
        </w:rPr>
        <w:t xml:space="preserve"> in most Fataluku settlements of Lautem at least, large numbers of young men are eschewing work in agriculture for further education outside the region </w:t>
      </w:r>
      <w:r w:rsidR="00BD230A">
        <w:rPr>
          <w:sz w:val="24"/>
          <w:szCs w:val="24"/>
        </w:rPr>
        <w:t xml:space="preserve">in the capital city Dili, </w:t>
      </w:r>
      <w:r w:rsidR="00F72BFA">
        <w:rPr>
          <w:sz w:val="24"/>
          <w:szCs w:val="24"/>
        </w:rPr>
        <w:t xml:space="preserve">or the more lucrative returns </w:t>
      </w:r>
      <w:r w:rsidR="008A05ED">
        <w:rPr>
          <w:sz w:val="24"/>
          <w:szCs w:val="24"/>
        </w:rPr>
        <w:t>on offer from</w:t>
      </w:r>
      <w:r w:rsidR="00F72BFA">
        <w:rPr>
          <w:sz w:val="24"/>
          <w:szCs w:val="24"/>
        </w:rPr>
        <w:t xml:space="preserve"> trans-national migration to the United Kingdom</w:t>
      </w:r>
      <w:r w:rsidR="00770661">
        <w:rPr>
          <w:sz w:val="24"/>
          <w:szCs w:val="24"/>
        </w:rPr>
        <w:t xml:space="preserve"> signals this shift in direction (McWill</w:t>
      </w:r>
      <w:r w:rsidR="00AA76D1">
        <w:rPr>
          <w:sz w:val="24"/>
          <w:szCs w:val="24"/>
        </w:rPr>
        <w:t>iam 2012</w:t>
      </w:r>
      <w:r w:rsidR="009F384D">
        <w:rPr>
          <w:sz w:val="24"/>
          <w:szCs w:val="24"/>
        </w:rPr>
        <w:t>, 2019</w:t>
      </w:r>
      <w:r w:rsidR="00165DF2">
        <w:rPr>
          <w:sz w:val="24"/>
          <w:szCs w:val="24"/>
        </w:rPr>
        <w:t>b</w:t>
      </w:r>
      <w:r w:rsidR="00770661">
        <w:rPr>
          <w:sz w:val="24"/>
          <w:szCs w:val="24"/>
        </w:rPr>
        <w:t>)</w:t>
      </w:r>
      <w:r w:rsidR="00F72BFA">
        <w:rPr>
          <w:sz w:val="24"/>
          <w:szCs w:val="24"/>
        </w:rPr>
        <w:t xml:space="preserve">. </w:t>
      </w:r>
    </w:p>
    <w:p w14:paraId="17C5E4B2" w14:textId="77777777" w:rsidR="00AA0E26" w:rsidRDefault="008A05ED" w:rsidP="000A07D6">
      <w:pPr>
        <w:spacing w:after="120" w:line="360" w:lineRule="auto"/>
        <w:rPr>
          <w:sz w:val="24"/>
          <w:szCs w:val="24"/>
        </w:rPr>
      </w:pPr>
      <w:r>
        <w:rPr>
          <w:sz w:val="24"/>
          <w:szCs w:val="24"/>
        </w:rPr>
        <w:t>In addition to these pressures, the national government of Timor-Leste is gradually expa</w:t>
      </w:r>
      <w:r w:rsidR="00FB3677">
        <w:rPr>
          <w:sz w:val="24"/>
          <w:szCs w:val="24"/>
        </w:rPr>
        <w:t xml:space="preserve">nding programs to promote healthy </w:t>
      </w:r>
      <w:r w:rsidR="00921223">
        <w:rPr>
          <w:sz w:val="24"/>
          <w:szCs w:val="24"/>
        </w:rPr>
        <w:t xml:space="preserve">lifestyle </w:t>
      </w:r>
      <w:r w:rsidR="00FB3677">
        <w:rPr>
          <w:sz w:val="24"/>
          <w:szCs w:val="24"/>
        </w:rPr>
        <w:t xml:space="preserve">choices and practices. A recent anti-smoking campaign fronted by the </w:t>
      </w:r>
      <w:r w:rsidR="00FB3677" w:rsidRPr="00967ACE">
        <w:rPr>
          <w:sz w:val="24"/>
          <w:szCs w:val="24"/>
        </w:rPr>
        <w:t>former Prime</w:t>
      </w:r>
      <w:r w:rsidR="00FB3677">
        <w:rPr>
          <w:sz w:val="24"/>
          <w:szCs w:val="24"/>
        </w:rPr>
        <w:t xml:space="preserve"> Minister Dr Rui Araujo, highlight</w:t>
      </w:r>
      <w:r w:rsidR="00BD230A">
        <w:rPr>
          <w:sz w:val="24"/>
          <w:szCs w:val="24"/>
        </w:rPr>
        <w:t>s</w:t>
      </w:r>
      <w:r w:rsidR="00FB3677">
        <w:rPr>
          <w:sz w:val="24"/>
          <w:szCs w:val="24"/>
        </w:rPr>
        <w:t xml:space="preserve"> the </w:t>
      </w:r>
      <w:r w:rsidR="00BD230A">
        <w:rPr>
          <w:sz w:val="24"/>
          <w:szCs w:val="24"/>
        </w:rPr>
        <w:t xml:space="preserve">current </w:t>
      </w:r>
      <w:r w:rsidR="00FB3677">
        <w:rPr>
          <w:sz w:val="24"/>
          <w:szCs w:val="24"/>
        </w:rPr>
        <w:t>government’s commitment to these kinds of measures. There is also talk of a similar campaign being waged against the excessive consumption of alcohol, whi</w:t>
      </w:r>
      <w:r w:rsidR="002974CF">
        <w:rPr>
          <w:sz w:val="24"/>
          <w:szCs w:val="24"/>
        </w:rPr>
        <w:t>ch for most Timorese</w:t>
      </w:r>
      <w:r w:rsidR="00813D4F">
        <w:rPr>
          <w:sz w:val="24"/>
          <w:szCs w:val="24"/>
        </w:rPr>
        <w:t>,</w:t>
      </w:r>
      <w:r w:rsidR="002974CF">
        <w:rPr>
          <w:sz w:val="24"/>
          <w:szCs w:val="24"/>
        </w:rPr>
        <w:t xml:space="preserve"> means an overindulgence in</w:t>
      </w:r>
      <w:r w:rsidR="00FB3677">
        <w:rPr>
          <w:sz w:val="24"/>
          <w:szCs w:val="24"/>
        </w:rPr>
        <w:t xml:space="preserve"> </w:t>
      </w:r>
      <w:r w:rsidR="00FB3677" w:rsidRPr="006D1AED">
        <w:rPr>
          <w:i/>
          <w:sz w:val="24"/>
          <w:szCs w:val="24"/>
        </w:rPr>
        <w:t>tua harak</w:t>
      </w:r>
      <w:r w:rsidR="00E969FC">
        <w:rPr>
          <w:sz w:val="24"/>
          <w:szCs w:val="24"/>
        </w:rPr>
        <w:t>.</w:t>
      </w:r>
      <w:r w:rsidR="00FB3677">
        <w:rPr>
          <w:sz w:val="24"/>
          <w:szCs w:val="24"/>
        </w:rPr>
        <w:t xml:space="preserve"> </w:t>
      </w:r>
      <w:r w:rsidR="00E969FC">
        <w:rPr>
          <w:sz w:val="24"/>
          <w:szCs w:val="24"/>
        </w:rPr>
        <w:t xml:space="preserve"> </w:t>
      </w:r>
      <w:r w:rsidR="002974CF">
        <w:rPr>
          <w:sz w:val="24"/>
          <w:szCs w:val="24"/>
        </w:rPr>
        <w:t xml:space="preserve">Aside from health issues, the widely reported </w:t>
      </w:r>
      <w:r w:rsidR="00921223">
        <w:rPr>
          <w:sz w:val="24"/>
          <w:szCs w:val="24"/>
        </w:rPr>
        <w:t xml:space="preserve">and </w:t>
      </w:r>
      <w:r w:rsidR="003D1347">
        <w:rPr>
          <w:sz w:val="24"/>
          <w:szCs w:val="24"/>
        </w:rPr>
        <w:t xml:space="preserve">alarming </w:t>
      </w:r>
      <w:r w:rsidR="002974CF">
        <w:rPr>
          <w:sz w:val="24"/>
          <w:szCs w:val="24"/>
        </w:rPr>
        <w:t>rates of domestic violence (</w:t>
      </w:r>
      <w:r w:rsidR="003D1347">
        <w:rPr>
          <w:i/>
          <w:sz w:val="24"/>
          <w:szCs w:val="24"/>
        </w:rPr>
        <w:t>violen</w:t>
      </w:r>
      <w:r w:rsidR="002974CF" w:rsidRPr="002974CF">
        <w:rPr>
          <w:i/>
          <w:sz w:val="24"/>
          <w:szCs w:val="24"/>
        </w:rPr>
        <w:t xml:space="preserve">cia </w:t>
      </w:r>
      <w:r w:rsidR="00813D4F">
        <w:rPr>
          <w:i/>
          <w:sz w:val="24"/>
          <w:szCs w:val="24"/>
        </w:rPr>
        <w:t>domestika</w:t>
      </w:r>
      <w:r w:rsidR="002974CF">
        <w:rPr>
          <w:sz w:val="24"/>
          <w:szCs w:val="24"/>
        </w:rPr>
        <w:t xml:space="preserve">) across Timor-Leste, </w:t>
      </w:r>
      <w:r w:rsidR="003D1347">
        <w:rPr>
          <w:sz w:val="24"/>
          <w:szCs w:val="24"/>
        </w:rPr>
        <w:t>mainly directed</w:t>
      </w:r>
      <w:r w:rsidR="002974CF">
        <w:rPr>
          <w:sz w:val="24"/>
          <w:szCs w:val="24"/>
        </w:rPr>
        <w:t xml:space="preserve"> against women and children</w:t>
      </w:r>
      <w:r w:rsidR="0073198D">
        <w:rPr>
          <w:sz w:val="24"/>
          <w:szCs w:val="24"/>
        </w:rPr>
        <w:t>,</w:t>
      </w:r>
      <w:r w:rsidR="002974CF">
        <w:rPr>
          <w:sz w:val="24"/>
          <w:szCs w:val="24"/>
        </w:rPr>
        <w:t xml:space="preserve"> </w:t>
      </w:r>
      <w:r w:rsidR="00BD230A">
        <w:rPr>
          <w:sz w:val="24"/>
          <w:szCs w:val="24"/>
        </w:rPr>
        <w:t>is</w:t>
      </w:r>
      <w:r w:rsidR="002974CF">
        <w:rPr>
          <w:sz w:val="24"/>
          <w:szCs w:val="24"/>
        </w:rPr>
        <w:t xml:space="preserve"> undoubtedly </w:t>
      </w:r>
      <w:r w:rsidR="0073198D">
        <w:rPr>
          <w:sz w:val="24"/>
          <w:szCs w:val="24"/>
        </w:rPr>
        <w:t>fuelled</w:t>
      </w:r>
      <w:r w:rsidR="002974CF">
        <w:rPr>
          <w:sz w:val="24"/>
          <w:szCs w:val="24"/>
        </w:rPr>
        <w:t xml:space="preserve"> </w:t>
      </w:r>
      <w:r w:rsidR="00BD230A">
        <w:rPr>
          <w:sz w:val="24"/>
          <w:szCs w:val="24"/>
        </w:rPr>
        <w:t>to a degree</w:t>
      </w:r>
      <w:r w:rsidR="002974CF">
        <w:rPr>
          <w:sz w:val="24"/>
          <w:szCs w:val="24"/>
        </w:rPr>
        <w:t xml:space="preserve"> by male drinking patterns (</w:t>
      </w:r>
      <w:r w:rsidR="00376DC6">
        <w:rPr>
          <w:sz w:val="24"/>
          <w:szCs w:val="24"/>
        </w:rPr>
        <w:t xml:space="preserve">Rees et al 2015, </w:t>
      </w:r>
      <w:r w:rsidR="002974CF">
        <w:rPr>
          <w:sz w:val="24"/>
          <w:szCs w:val="24"/>
        </w:rPr>
        <w:t>Asia Foundation 2016). Consequently</w:t>
      </w:r>
      <w:r w:rsidR="003046DF">
        <w:rPr>
          <w:sz w:val="24"/>
          <w:szCs w:val="24"/>
        </w:rPr>
        <w:t>,</w:t>
      </w:r>
      <w:r w:rsidR="002974CF">
        <w:rPr>
          <w:sz w:val="24"/>
          <w:szCs w:val="24"/>
        </w:rPr>
        <w:t xml:space="preserve"> and as a result of these and other concerns it </w:t>
      </w:r>
      <w:r w:rsidR="003D1347">
        <w:rPr>
          <w:sz w:val="24"/>
          <w:szCs w:val="24"/>
        </w:rPr>
        <w:t>seems</w:t>
      </w:r>
      <w:r w:rsidR="002974CF">
        <w:rPr>
          <w:sz w:val="24"/>
          <w:szCs w:val="24"/>
        </w:rPr>
        <w:t xml:space="preserve"> likely that over time there </w:t>
      </w:r>
      <w:r w:rsidR="003D1347">
        <w:rPr>
          <w:sz w:val="24"/>
          <w:szCs w:val="24"/>
        </w:rPr>
        <w:t>will</w:t>
      </w:r>
      <w:r w:rsidR="002974CF">
        <w:rPr>
          <w:sz w:val="24"/>
          <w:szCs w:val="24"/>
        </w:rPr>
        <w:t xml:space="preserve"> be increased regulatory oversight of both alcohol production</w:t>
      </w:r>
      <w:r w:rsidR="00AA0E26">
        <w:rPr>
          <w:sz w:val="24"/>
          <w:szCs w:val="24"/>
        </w:rPr>
        <w:t xml:space="preserve"> and consumption in Timor-Leste</w:t>
      </w:r>
      <w:r w:rsidR="003D1347">
        <w:rPr>
          <w:sz w:val="24"/>
          <w:szCs w:val="24"/>
        </w:rPr>
        <w:t>, developed</w:t>
      </w:r>
      <w:r w:rsidR="00BD230A">
        <w:rPr>
          <w:sz w:val="24"/>
          <w:szCs w:val="24"/>
        </w:rPr>
        <w:t xml:space="preserve"> on the basis of </w:t>
      </w:r>
      <w:r w:rsidR="009515A8">
        <w:rPr>
          <w:sz w:val="24"/>
          <w:szCs w:val="24"/>
        </w:rPr>
        <w:t xml:space="preserve">expressed </w:t>
      </w:r>
      <w:r w:rsidR="00BD230A">
        <w:rPr>
          <w:sz w:val="24"/>
          <w:szCs w:val="24"/>
        </w:rPr>
        <w:t>health concerns</w:t>
      </w:r>
      <w:r w:rsidR="00CE7670">
        <w:rPr>
          <w:sz w:val="24"/>
          <w:szCs w:val="24"/>
        </w:rPr>
        <w:t>, and designed to limit both.</w:t>
      </w:r>
      <w:r w:rsidR="002974CF">
        <w:rPr>
          <w:sz w:val="24"/>
          <w:szCs w:val="24"/>
        </w:rPr>
        <w:t xml:space="preserve"> </w:t>
      </w:r>
    </w:p>
    <w:p w14:paraId="1DE34440" w14:textId="77777777" w:rsidR="00CE7670" w:rsidRDefault="00AA0E26" w:rsidP="000A07D6">
      <w:pPr>
        <w:spacing w:after="120" w:line="360" w:lineRule="auto"/>
        <w:rPr>
          <w:sz w:val="24"/>
          <w:szCs w:val="24"/>
        </w:rPr>
      </w:pPr>
      <w:r>
        <w:rPr>
          <w:sz w:val="24"/>
          <w:szCs w:val="24"/>
        </w:rPr>
        <w:t xml:space="preserve">Despite these apparent trends suggesting an impending demise </w:t>
      </w:r>
      <w:r w:rsidR="005F4BC5">
        <w:rPr>
          <w:sz w:val="24"/>
          <w:szCs w:val="24"/>
        </w:rPr>
        <w:t xml:space="preserve">or decline </w:t>
      </w:r>
      <w:r>
        <w:rPr>
          <w:sz w:val="24"/>
          <w:szCs w:val="24"/>
        </w:rPr>
        <w:t>of the cottage-industry style productio</w:t>
      </w:r>
      <w:r w:rsidR="00921223">
        <w:rPr>
          <w:sz w:val="24"/>
          <w:szCs w:val="24"/>
        </w:rPr>
        <w:t xml:space="preserve">n of distilled liquor in Lautem, </w:t>
      </w:r>
      <w:r w:rsidR="005F4BC5">
        <w:rPr>
          <w:sz w:val="24"/>
          <w:szCs w:val="24"/>
        </w:rPr>
        <w:t xml:space="preserve">and </w:t>
      </w:r>
      <w:r w:rsidR="009515A8">
        <w:rPr>
          <w:sz w:val="24"/>
          <w:szCs w:val="24"/>
        </w:rPr>
        <w:t>across Timor-</w:t>
      </w:r>
      <w:r>
        <w:rPr>
          <w:sz w:val="24"/>
          <w:szCs w:val="24"/>
        </w:rPr>
        <w:t xml:space="preserve">Leste for that matter, there are a </w:t>
      </w:r>
      <w:r w:rsidR="007B71EC">
        <w:rPr>
          <w:sz w:val="24"/>
          <w:szCs w:val="24"/>
        </w:rPr>
        <w:t>variety</w:t>
      </w:r>
      <w:r>
        <w:rPr>
          <w:sz w:val="24"/>
          <w:szCs w:val="24"/>
        </w:rPr>
        <w:t xml:space="preserve"> of </w:t>
      </w:r>
      <w:r w:rsidR="00D402E2">
        <w:rPr>
          <w:sz w:val="24"/>
          <w:szCs w:val="24"/>
        </w:rPr>
        <w:t xml:space="preserve">compelling </w:t>
      </w:r>
      <w:r>
        <w:rPr>
          <w:sz w:val="24"/>
          <w:szCs w:val="24"/>
        </w:rPr>
        <w:t xml:space="preserve">countervailing forces </w:t>
      </w:r>
      <w:r w:rsidR="00D402E2">
        <w:rPr>
          <w:sz w:val="24"/>
          <w:szCs w:val="24"/>
        </w:rPr>
        <w:t xml:space="preserve">supporting continued practice. Firstly, and as I have </w:t>
      </w:r>
      <w:r w:rsidR="00CE7670">
        <w:rPr>
          <w:sz w:val="24"/>
          <w:szCs w:val="24"/>
        </w:rPr>
        <w:t>noted</w:t>
      </w:r>
      <w:r w:rsidR="00D402E2">
        <w:rPr>
          <w:sz w:val="24"/>
          <w:szCs w:val="24"/>
        </w:rPr>
        <w:t xml:space="preserve"> above, there is a strong and sustained demand for </w:t>
      </w:r>
      <w:r w:rsidR="00D402E2" w:rsidRPr="00D402E2">
        <w:rPr>
          <w:i/>
          <w:sz w:val="24"/>
          <w:szCs w:val="24"/>
        </w:rPr>
        <w:t>tua harak</w:t>
      </w:r>
      <w:r w:rsidR="00D402E2">
        <w:rPr>
          <w:sz w:val="24"/>
          <w:szCs w:val="24"/>
        </w:rPr>
        <w:t xml:space="preserve"> both as a constituent element in ritual performance and as a social lubricant with an ancient and well accepted tradition of practice. The use of </w:t>
      </w:r>
      <w:r w:rsidR="00D402E2" w:rsidRPr="00D402E2">
        <w:rPr>
          <w:i/>
          <w:sz w:val="24"/>
          <w:szCs w:val="24"/>
        </w:rPr>
        <w:t>tua harak</w:t>
      </w:r>
      <w:r w:rsidR="00D402E2">
        <w:rPr>
          <w:sz w:val="24"/>
          <w:szCs w:val="24"/>
        </w:rPr>
        <w:t xml:space="preserve"> is</w:t>
      </w:r>
      <w:r w:rsidR="00A706AD">
        <w:rPr>
          <w:sz w:val="24"/>
          <w:szCs w:val="24"/>
        </w:rPr>
        <w:t xml:space="preserve"> also </w:t>
      </w:r>
      <w:r w:rsidR="00D402E2">
        <w:rPr>
          <w:sz w:val="24"/>
          <w:szCs w:val="24"/>
        </w:rPr>
        <w:t>intimately tied to sacrificial commensality with Fataluku ancestors (</w:t>
      </w:r>
      <w:r w:rsidR="00D402E2" w:rsidRPr="002F7C86">
        <w:rPr>
          <w:i/>
          <w:sz w:val="24"/>
          <w:szCs w:val="24"/>
        </w:rPr>
        <w:t>calu ho papu</w:t>
      </w:r>
      <w:r w:rsidR="002F7C86">
        <w:rPr>
          <w:sz w:val="24"/>
          <w:szCs w:val="24"/>
        </w:rPr>
        <w:t xml:space="preserve">), </w:t>
      </w:r>
      <w:r w:rsidR="00867ECD">
        <w:rPr>
          <w:sz w:val="24"/>
          <w:szCs w:val="24"/>
        </w:rPr>
        <w:t xml:space="preserve">and thus </w:t>
      </w:r>
      <w:r w:rsidR="00A706AD">
        <w:rPr>
          <w:sz w:val="24"/>
          <w:szCs w:val="24"/>
        </w:rPr>
        <w:t xml:space="preserve">there is </w:t>
      </w:r>
      <w:r w:rsidR="00867ECD">
        <w:rPr>
          <w:sz w:val="24"/>
          <w:szCs w:val="24"/>
        </w:rPr>
        <w:t>a strong cultural and</w:t>
      </w:r>
      <w:r w:rsidR="00921223">
        <w:rPr>
          <w:sz w:val="24"/>
          <w:szCs w:val="24"/>
        </w:rPr>
        <w:t xml:space="preserve"> even</w:t>
      </w:r>
      <w:r w:rsidR="00867ECD">
        <w:rPr>
          <w:sz w:val="24"/>
          <w:szCs w:val="24"/>
        </w:rPr>
        <w:t xml:space="preserve"> religious basis for its continued application. Substituting an alternative liquid accompaniment</w:t>
      </w:r>
      <w:r w:rsidR="00A706AD">
        <w:rPr>
          <w:sz w:val="24"/>
          <w:szCs w:val="24"/>
        </w:rPr>
        <w:t xml:space="preserve"> to these kinds of activities</w:t>
      </w:r>
      <w:r w:rsidR="00867ECD">
        <w:rPr>
          <w:sz w:val="24"/>
          <w:szCs w:val="24"/>
        </w:rPr>
        <w:t xml:space="preserve"> seems unlikely</w:t>
      </w:r>
      <w:r w:rsidR="00A706AD">
        <w:rPr>
          <w:sz w:val="24"/>
          <w:szCs w:val="24"/>
        </w:rPr>
        <w:t xml:space="preserve"> to be supported</w:t>
      </w:r>
      <w:r w:rsidR="00867ECD">
        <w:rPr>
          <w:sz w:val="24"/>
          <w:szCs w:val="24"/>
        </w:rPr>
        <w:t>. At the same time a</w:t>
      </w:r>
      <w:r w:rsidR="00D402E2">
        <w:rPr>
          <w:sz w:val="24"/>
          <w:szCs w:val="24"/>
        </w:rPr>
        <w:t xml:space="preserve">ny reduction in the production and availability of </w:t>
      </w:r>
      <w:r w:rsidR="00D402E2" w:rsidRPr="00D402E2">
        <w:rPr>
          <w:i/>
          <w:sz w:val="24"/>
          <w:szCs w:val="24"/>
        </w:rPr>
        <w:t>tua harak</w:t>
      </w:r>
      <w:r w:rsidR="00D402E2">
        <w:rPr>
          <w:i/>
          <w:sz w:val="24"/>
          <w:szCs w:val="24"/>
        </w:rPr>
        <w:t xml:space="preserve"> </w:t>
      </w:r>
      <w:r w:rsidR="00D402E2">
        <w:rPr>
          <w:sz w:val="24"/>
          <w:szCs w:val="24"/>
        </w:rPr>
        <w:t xml:space="preserve">will only lead to increased prices as is already evident in the premium paid for the higher quality and higher alcohol </w:t>
      </w:r>
      <w:r w:rsidR="00813D4F">
        <w:rPr>
          <w:sz w:val="24"/>
          <w:szCs w:val="24"/>
        </w:rPr>
        <w:t xml:space="preserve">content </w:t>
      </w:r>
      <w:r w:rsidR="00D402E2">
        <w:rPr>
          <w:sz w:val="24"/>
          <w:szCs w:val="24"/>
        </w:rPr>
        <w:t>product.</w:t>
      </w:r>
      <w:r w:rsidR="00813D4F">
        <w:rPr>
          <w:sz w:val="24"/>
          <w:szCs w:val="24"/>
        </w:rPr>
        <w:t xml:space="preserve"> </w:t>
      </w:r>
      <w:r w:rsidR="00813D4F" w:rsidRPr="00813D4F">
        <w:rPr>
          <w:sz w:val="24"/>
          <w:szCs w:val="24"/>
        </w:rPr>
        <w:t xml:space="preserve">To underscore this point </w:t>
      </w:r>
      <w:r w:rsidR="00813D4F">
        <w:rPr>
          <w:sz w:val="24"/>
          <w:szCs w:val="24"/>
        </w:rPr>
        <w:t xml:space="preserve">in 2017 </w:t>
      </w:r>
      <w:r w:rsidR="00813D4F" w:rsidRPr="00813D4F">
        <w:rPr>
          <w:sz w:val="24"/>
          <w:szCs w:val="24"/>
        </w:rPr>
        <w:t xml:space="preserve">I found a supermarket in the Timor-Leste capital, Dili selling bottles of boutique </w:t>
      </w:r>
      <w:r w:rsidR="00813D4F">
        <w:rPr>
          <w:sz w:val="24"/>
          <w:szCs w:val="24"/>
        </w:rPr>
        <w:t>‘</w:t>
      </w:r>
      <w:r w:rsidR="00813D4F" w:rsidRPr="00813D4F">
        <w:rPr>
          <w:sz w:val="24"/>
          <w:szCs w:val="24"/>
        </w:rPr>
        <w:t>Tua Sabu</w:t>
      </w:r>
      <w:r w:rsidR="00813D4F">
        <w:rPr>
          <w:sz w:val="24"/>
          <w:szCs w:val="24"/>
        </w:rPr>
        <w:t>’</w:t>
      </w:r>
      <w:r w:rsidR="00813D4F" w:rsidRPr="00813D4F">
        <w:rPr>
          <w:sz w:val="24"/>
          <w:szCs w:val="24"/>
        </w:rPr>
        <w:t xml:space="preserve"> p</w:t>
      </w:r>
      <w:r w:rsidR="00813D4F">
        <w:rPr>
          <w:sz w:val="24"/>
          <w:szCs w:val="24"/>
        </w:rPr>
        <w:t>roduced in Los Palos. The 300ml</w:t>
      </w:r>
      <w:r w:rsidR="00813D4F" w:rsidRPr="00813D4F">
        <w:rPr>
          <w:sz w:val="24"/>
          <w:szCs w:val="24"/>
        </w:rPr>
        <w:t xml:space="preserve"> bottles complete with designer labels, were selling for USD 7.50ea ($23-24 per litre equivalent).</w:t>
      </w:r>
      <w:r w:rsidR="00867ECD">
        <w:rPr>
          <w:sz w:val="24"/>
          <w:szCs w:val="24"/>
        </w:rPr>
        <w:t xml:space="preserve"> </w:t>
      </w:r>
      <w:r w:rsidR="00A706AD">
        <w:rPr>
          <w:sz w:val="24"/>
          <w:szCs w:val="24"/>
        </w:rPr>
        <w:t>Thus</w:t>
      </w:r>
      <w:r w:rsidR="00813D4F">
        <w:rPr>
          <w:sz w:val="24"/>
          <w:szCs w:val="24"/>
        </w:rPr>
        <w:t>,</w:t>
      </w:r>
      <w:r w:rsidR="00A706AD">
        <w:rPr>
          <w:sz w:val="24"/>
          <w:szCs w:val="24"/>
        </w:rPr>
        <w:t xml:space="preserve"> it seems to me that </w:t>
      </w:r>
      <w:r w:rsidR="00CE7670">
        <w:rPr>
          <w:sz w:val="24"/>
          <w:szCs w:val="24"/>
        </w:rPr>
        <w:t>i</w:t>
      </w:r>
      <w:r w:rsidR="00867ECD">
        <w:rPr>
          <w:sz w:val="24"/>
          <w:szCs w:val="24"/>
        </w:rPr>
        <w:t xml:space="preserve">n these circumstances and for the forseeable future </w:t>
      </w:r>
      <w:r w:rsidR="00A706AD">
        <w:rPr>
          <w:sz w:val="24"/>
          <w:szCs w:val="24"/>
        </w:rPr>
        <w:t xml:space="preserve">at least, the enthusiastic </w:t>
      </w:r>
      <w:r w:rsidR="00867ECD">
        <w:rPr>
          <w:sz w:val="24"/>
          <w:szCs w:val="24"/>
        </w:rPr>
        <w:t xml:space="preserve">production </w:t>
      </w:r>
      <w:r w:rsidR="00A706AD">
        <w:rPr>
          <w:sz w:val="24"/>
          <w:szCs w:val="24"/>
        </w:rPr>
        <w:t xml:space="preserve">of </w:t>
      </w:r>
      <w:r w:rsidR="00A706AD" w:rsidRPr="00A706AD">
        <w:rPr>
          <w:i/>
          <w:sz w:val="24"/>
          <w:szCs w:val="24"/>
        </w:rPr>
        <w:t>tua harak</w:t>
      </w:r>
      <w:r w:rsidR="00A706AD">
        <w:rPr>
          <w:sz w:val="24"/>
          <w:szCs w:val="24"/>
        </w:rPr>
        <w:t>, with o</w:t>
      </w:r>
      <w:r w:rsidR="00CE7670">
        <w:rPr>
          <w:sz w:val="24"/>
          <w:szCs w:val="24"/>
        </w:rPr>
        <w:t xml:space="preserve">r without regulatory </w:t>
      </w:r>
      <w:r w:rsidR="00921223">
        <w:rPr>
          <w:sz w:val="24"/>
          <w:szCs w:val="24"/>
        </w:rPr>
        <w:t>intrusion</w:t>
      </w:r>
      <w:r w:rsidR="00813D4F">
        <w:rPr>
          <w:sz w:val="24"/>
          <w:szCs w:val="24"/>
        </w:rPr>
        <w:t>,</w:t>
      </w:r>
      <w:r w:rsidR="00CE7670">
        <w:rPr>
          <w:sz w:val="24"/>
          <w:szCs w:val="24"/>
        </w:rPr>
        <w:t xml:space="preserve"> </w:t>
      </w:r>
      <w:r w:rsidR="00A706AD">
        <w:rPr>
          <w:sz w:val="24"/>
          <w:szCs w:val="24"/>
        </w:rPr>
        <w:t xml:space="preserve">will continue to </w:t>
      </w:r>
      <w:r w:rsidR="001F6627">
        <w:rPr>
          <w:sz w:val="24"/>
          <w:szCs w:val="24"/>
        </w:rPr>
        <w:t>provide</w:t>
      </w:r>
      <w:r w:rsidR="00A706AD">
        <w:rPr>
          <w:sz w:val="24"/>
          <w:szCs w:val="24"/>
        </w:rPr>
        <w:t xml:space="preserve"> an agreeable</w:t>
      </w:r>
      <w:r w:rsidR="009515A8">
        <w:rPr>
          <w:sz w:val="24"/>
          <w:szCs w:val="24"/>
        </w:rPr>
        <w:t xml:space="preserve"> and beneficial</w:t>
      </w:r>
      <w:r w:rsidR="00A706AD">
        <w:rPr>
          <w:sz w:val="24"/>
          <w:szCs w:val="24"/>
        </w:rPr>
        <w:t xml:space="preserve"> livelihood feature of most Fataluku settlements a</w:t>
      </w:r>
      <w:r w:rsidR="001F6627">
        <w:rPr>
          <w:sz w:val="24"/>
          <w:szCs w:val="24"/>
        </w:rPr>
        <w:t>s well as</w:t>
      </w:r>
      <w:r w:rsidR="00A706AD">
        <w:rPr>
          <w:sz w:val="24"/>
          <w:szCs w:val="24"/>
        </w:rPr>
        <w:t xml:space="preserve"> a </w:t>
      </w:r>
      <w:r w:rsidR="00CE7670">
        <w:rPr>
          <w:sz w:val="24"/>
          <w:szCs w:val="24"/>
        </w:rPr>
        <w:t>continuing vital</w:t>
      </w:r>
      <w:r w:rsidR="00A706AD">
        <w:rPr>
          <w:sz w:val="24"/>
          <w:szCs w:val="24"/>
        </w:rPr>
        <w:t xml:space="preserve"> contribution to Fataluku culture and sociality.  </w:t>
      </w:r>
    </w:p>
    <w:p w14:paraId="32BE1EF2" w14:textId="77777777" w:rsidR="000A07D6" w:rsidRPr="00B66146" w:rsidRDefault="002974CF" w:rsidP="000A07D6">
      <w:pPr>
        <w:spacing w:after="120" w:line="360" w:lineRule="auto"/>
        <w:rPr>
          <w:sz w:val="24"/>
          <w:szCs w:val="24"/>
        </w:rPr>
      </w:pPr>
      <w:r>
        <w:rPr>
          <w:sz w:val="24"/>
          <w:szCs w:val="24"/>
        </w:rPr>
        <w:tab/>
      </w:r>
    </w:p>
    <w:p w14:paraId="42B5FFA2" w14:textId="77777777" w:rsidR="000A07D6" w:rsidRPr="00B66146" w:rsidRDefault="000A07D6" w:rsidP="000A07D6">
      <w:pPr>
        <w:spacing w:after="120" w:line="360" w:lineRule="auto"/>
        <w:rPr>
          <w:b/>
          <w:sz w:val="24"/>
          <w:szCs w:val="24"/>
        </w:rPr>
      </w:pPr>
      <w:r>
        <w:rPr>
          <w:b/>
          <w:sz w:val="24"/>
          <w:szCs w:val="24"/>
        </w:rPr>
        <w:t>R</w:t>
      </w:r>
      <w:r w:rsidRPr="00B66146">
        <w:rPr>
          <w:b/>
          <w:sz w:val="24"/>
          <w:szCs w:val="24"/>
        </w:rPr>
        <w:t xml:space="preserve">eferences </w:t>
      </w:r>
    </w:p>
    <w:p w14:paraId="5B1CBBE6" w14:textId="77777777" w:rsidR="007562C6" w:rsidRPr="007562C6" w:rsidRDefault="007562C6" w:rsidP="007562C6">
      <w:pPr>
        <w:spacing w:after="120" w:line="240" w:lineRule="auto"/>
        <w:ind w:left="284" w:hanging="284"/>
        <w:rPr>
          <w:sz w:val="24"/>
          <w:szCs w:val="24"/>
        </w:rPr>
      </w:pPr>
      <w:r w:rsidRPr="007562C6">
        <w:rPr>
          <w:sz w:val="24"/>
          <w:szCs w:val="24"/>
        </w:rPr>
        <w:t xml:space="preserve">Asia Foundation </w:t>
      </w:r>
      <w:r w:rsidR="002974CF">
        <w:rPr>
          <w:sz w:val="24"/>
          <w:szCs w:val="24"/>
        </w:rPr>
        <w:t>2016</w:t>
      </w:r>
      <w:r w:rsidRPr="007562C6">
        <w:rPr>
          <w:sz w:val="24"/>
          <w:szCs w:val="24"/>
        </w:rPr>
        <w:t xml:space="preserve"> ‘Understanding Violence against Women and Children in Timor-Leste: Findings from the </w:t>
      </w:r>
      <w:r w:rsidRPr="007562C6">
        <w:rPr>
          <w:i/>
          <w:sz w:val="24"/>
          <w:szCs w:val="24"/>
        </w:rPr>
        <w:t>Nabilan</w:t>
      </w:r>
      <w:r w:rsidRPr="007562C6">
        <w:rPr>
          <w:sz w:val="24"/>
          <w:szCs w:val="24"/>
        </w:rPr>
        <w:t xml:space="preserve"> Baseline Study – Summary Report’, The Asia Foundation: Dili.</w:t>
      </w:r>
    </w:p>
    <w:p w14:paraId="78613C6B" w14:textId="77777777" w:rsidR="007B71EC" w:rsidRDefault="007B71EC" w:rsidP="004C48FC">
      <w:pPr>
        <w:spacing w:after="120" w:line="240" w:lineRule="auto"/>
        <w:ind w:left="284" w:hanging="284"/>
        <w:rPr>
          <w:sz w:val="24"/>
          <w:szCs w:val="24"/>
        </w:rPr>
      </w:pPr>
      <w:r>
        <w:rPr>
          <w:sz w:val="24"/>
          <w:szCs w:val="24"/>
        </w:rPr>
        <w:t>Da</w:t>
      </w:r>
      <w:r w:rsidR="00E30747">
        <w:rPr>
          <w:sz w:val="24"/>
          <w:szCs w:val="24"/>
        </w:rPr>
        <w:t>libard C 1999 ‘</w:t>
      </w:r>
      <w:r w:rsidR="00E30747" w:rsidRPr="00E30747">
        <w:rPr>
          <w:sz w:val="24"/>
          <w:szCs w:val="24"/>
        </w:rPr>
        <w:t>Overall view on the tradition of tapping palm trees and prospects for animal production</w:t>
      </w:r>
      <w:r w:rsidR="00E30747">
        <w:rPr>
          <w:sz w:val="24"/>
          <w:szCs w:val="24"/>
        </w:rPr>
        <w:t xml:space="preserve">’, </w:t>
      </w:r>
      <w:r w:rsidR="00E30747" w:rsidRPr="00E30747">
        <w:rPr>
          <w:i/>
          <w:iCs/>
          <w:sz w:val="24"/>
          <w:szCs w:val="24"/>
        </w:rPr>
        <w:t>Livestock Research for Rural Development</w:t>
      </w:r>
      <w:r w:rsidR="00E30747" w:rsidRPr="00E30747">
        <w:rPr>
          <w:sz w:val="24"/>
          <w:szCs w:val="24"/>
        </w:rPr>
        <w:t xml:space="preserve"> 11 (1)</w:t>
      </w:r>
      <w:r w:rsidR="00E30747">
        <w:rPr>
          <w:sz w:val="24"/>
          <w:szCs w:val="24"/>
        </w:rPr>
        <w:t xml:space="preserve"> Article 5. Accessed 13 January 2021, </w:t>
      </w:r>
      <w:r w:rsidR="00E30747" w:rsidRPr="00E30747">
        <w:rPr>
          <w:sz w:val="24"/>
          <w:szCs w:val="24"/>
        </w:rPr>
        <w:t>http://www.lrrd.org/lrrd11/1/dali111.htm</w:t>
      </w:r>
    </w:p>
    <w:p w14:paraId="4557DB38" w14:textId="77777777" w:rsidR="00165DF2" w:rsidRDefault="004D3864" w:rsidP="004C48FC">
      <w:pPr>
        <w:spacing w:after="120" w:line="240" w:lineRule="auto"/>
        <w:ind w:left="284" w:hanging="284"/>
        <w:rPr>
          <w:sz w:val="24"/>
          <w:szCs w:val="24"/>
        </w:rPr>
      </w:pPr>
      <w:r>
        <w:rPr>
          <w:sz w:val="24"/>
          <w:szCs w:val="24"/>
        </w:rPr>
        <w:t>Friedberg, C. 1977</w:t>
      </w:r>
      <w:r w:rsidRPr="004D3864">
        <w:rPr>
          <w:sz w:val="24"/>
          <w:szCs w:val="24"/>
        </w:rPr>
        <w:t xml:space="preserve"> ‘The development of traditional agricultural practices in western Timor: from the ritual control of consumer goods production to the political control of prestige goods’, in J. Friedman and M. J. Rowlands (eds), The Evolution of Social Systems, Duckworth, London, pp. 137–71.</w:t>
      </w:r>
    </w:p>
    <w:p w14:paraId="5681C10B" w14:textId="1FD59B7F" w:rsidR="000A07D6" w:rsidRDefault="000A07D6" w:rsidP="004C48FC">
      <w:pPr>
        <w:spacing w:after="120" w:line="240" w:lineRule="auto"/>
        <w:ind w:left="284" w:hanging="284"/>
        <w:rPr>
          <w:sz w:val="24"/>
          <w:szCs w:val="24"/>
        </w:rPr>
      </w:pPr>
      <w:r w:rsidRPr="00B66146">
        <w:rPr>
          <w:sz w:val="24"/>
          <w:szCs w:val="24"/>
        </w:rPr>
        <w:t>Fox James. J</w:t>
      </w:r>
      <w:r w:rsidR="00783670">
        <w:rPr>
          <w:sz w:val="24"/>
          <w:szCs w:val="24"/>
        </w:rPr>
        <w:t>.</w:t>
      </w:r>
      <w:r w:rsidRPr="00B66146">
        <w:rPr>
          <w:sz w:val="24"/>
          <w:szCs w:val="24"/>
        </w:rPr>
        <w:t xml:space="preserve"> 1977 </w:t>
      </w:r>
      <w:r w:rsidRPr="00B66146">
        <w:rPr>
          <w:i/>
          <w:sz w:val="24"/>
          <w:szCs w:val="24"/>
        </w:rPr>
        <w:t>Harvest of the Palm: Ecological Change in Eastern Indonesia</w:t>
      </w:r>
      <w:r w:rsidRPr="00B66146">
        <w:rPr>
          <w:sz w:val="24"/>
          <w:szCs w:val="24"/>
        </w:rPr>
        <w:t xml:space="preserve">, Cambridge, Mass, and London, England: Harvard University Press. </w:t>
      </w:r>
    </w:p>
    <w:p w14:paraId="3C03670E" w14:textId="293D3D1A" w:rsidR="00783670" w:rsidRDefault="00783670" w:rsidP="004C48FC">
      <w:pPr>
        <w:spacing w:after="120" w:line="240" w:lineRule="auto"/>
        <w:ind w:left="284" w:hanging="284"/>
        <w:rPr>
          <w:sz w:val="24"/>
          <w:szCs w:val="24"/>
        </w:rPr>
      </w:pPr>
      <w:r>
        <w:rPr>
          <w:sz w:val="24"/>
          <w:szCs w:val="24"/>
        </w:rPr>
        <w:t xml:space="preserve">McWilliam A.R. </w:t>
      </w:r>
      <w:r w:rsidRPr="00783670">
        <w:rPr>
          <w:sz w:val="24"/>
          <w:szCs w:val="24"/>
        </w:rPr>
        <w:t>2020 Post-Conflict Social and Economic Recovery in Timor-Leste: Redemptive Legacies, London, New York: Routledge</w:t>
      </w:r>
    </w:p>
    <w:p w14:paraId="4AD7AAB2" w14:textId="090F0104" w:rsidR="00161730" w:rsidRPr="00CA3E78" w:rsidRDefault="00161730" w:rsidP="00161730">
      <w:pPr>
        <w:spacing w:after="120" w:line="240" w:lineRule="auto"/>
        <w:ind w:left="284" w:hanging="284"/>
        <w:rPr>
          <w:iCs/>
          <w:sz w:val="24"/>
          <w:szCs w:val="24"/>
          <w:lang w:val="en-US"/>
        </w:rPr>
      </w:pPr>
      <w:r>
        <w:rPr>
          <w:sz w:val="24"/>
          <w:szCs w:val="24"/>
        </w:rPr>
        <w:t xml:space="preserve">McWilliam A.R. 2019 ‘Refashioning Fataluku </w:t>
      </w:r>
      <w:r w:rsidR="00CA3E78">
        <w:rPr>
          <w:sz w:val="24"/>
          <w:szCs w:val="24"/>
        </w:rPr>
        <w:t xml:space="preserve">Ritual </w:t>
      </w:r>
      <w:r>
        <w:rPr>
          <w:sz w:val="24"/>
          <w:szCs w:val="24"/>
        </w:rPr>
        <w:t xml:space="preserve">Houses’, in Silva K, L. Palmer and T. Cunha (2019) </w:t>
      </w:r>
      <w:r w:rsidRPr="00161730">
        <w:rPr>
          <w:i/>
          <w:sz w:val="24"/>
          <w:szCs w:val="24"/>
          <w:lang w:val="en-US"/>
        </w:rPr>
        <w:t>Economic Dynamics and Social Change in the Making of Contemporary Timor-Leste</w:t>
      </w:r>
      <w:r w:rsidR="00CA3E78">
        <w:rPr>
          <w:i/>
          <w:sz w:val="24"/>
          <w:szCs w:val="24"/>
          <w:lang w:val="en-US"/>
        </w:rPr>
        <w:t>.</w:t>
      </w:r>
      <w:r w:rsidR="00CA3E78">
        <w:rPr>
          <w:iCs/>
          <w:sz w:val="24"/>
          <w:szCs w:val="24"/>
          <w:lang w:val="en-US"/>
        </w:rPr>
        <w:t xml:space="preserve"> Canberra: Anu Press</w:t>
      </w:r>
    </w:p>
    <w:p w14:paraId="4EBC577D" w14:textId="77777777" w:rsidR="00813D4F" w:rsidRDefault="00813D4F" w:rsidP="004C48FC">
      <w:pPr>
        <w:spacing w:after="120" w:line="240" w:lineRule="auto"/>
        <w:ind w:left="284" w:hanging="284"/>
        <w:rPr>
          <w:sz w:val="24"/>
          <w:szCs w:val="24"/>
        </w:rPr>
      </w:pPr>
      <w:r>
        <w:rPr>
          <w:sz w:val="24"/>
          <w:szCs w:val="24"/>
        </w:rPr>
        <w:t>McWilliam A.R. and C dS Monterio  2019</w:t>
      </w:r>
      <w:r w:rsidR="00165DF2">
        <w:rPr>
          <w:sz w:val="24"/>
          <w:szCs w:val="24"/>
        </w:rPr>
        <w:t>b</w:t>
      </w:r>
      <w:r>
        <w:rPr>
          <w:sz w:val="24"/>
          <w:szCs w:val="24"/>
        </w:rPr>
        <w:t xml:space="preserve"> ‘On Brexit Worries: Migration and Remittance Landscapes in Timor-Leste, p136-146, In </w:t>
      </w:r>
      <w:r w:rsidRPr="00813D4F">
        <w:rPr>
          <w:i/>
          <w:sz w:val="24"/>
          <w:szCs w:val="24"/>
        </w:rPr>
        <w:t>The Routledge Handbook of Contemporary Timor-Leste</w:t>
      </w:r>
      <w:r>
        <w:rPr>
          <w:sz w:val="24"/>
          <w:szCs w:val="24"/>
        </w:rPr>
        <w:t>, A.R McWilliam and M Leach (eds), New York and Oxford: Routledge</w:t>
      </w:r>
    </w:p>
    <w:p w14:paraId="2A7534AC" w14:textId="77777777" w:rsidR="00DE545E" w:rsidRDefault="00DE545E" w:rsidP="004C48FC">
      <w:pPr>
        <w:spacing w:after="120" w:line="240" w:lineRule="auto"/>
        <w:ind w:left="284" w:hanging="284"/>
        <w:rPr>
          <w:sz w:val="24"/>
          <w:szCs w:val="24"/>
        </w:rPr>
      </w:pPr>
      <w:r w:rsidRPr="00F44360">
        <w:rPr>
          <w:sz w:val="24"/>
          <w:szCs w:val="24"/>
        </w:rPr>
        <w:t>McWilliam</w:t>
      </w:r>
      <w:r>
        <w:rPr>
          <w:sz w:val="24"/>
          <w:szCs w:val="24"/>
        </w:rPr>
        <w:t xml:space="preserve"> A.R. 2017 ‘Hunting and Harvesting the Commons: On the cultural politics of custom in East Timor’, in S de Matos Viegas and Rui G Feijo (eds) </w:t>
      </w:r>
      <w:r w:rsidRPr="00AC1FC7">
        <w:rPr>
          <w:i/>
          <w:sz w:val="24"/>
          <w:szCs w:val="24"/>
        </w:rPr>
        <w:t>Transformations in Independent Timor-Leste</w:t>
      </w:r>
      <w:r>
        <w:rPr>
          <w:sz w:val="24"/>
          <w:szCs w:val="24"/>
        </w:rPr>
        <w:t xml:space="preserve">: </w:t>
      </w:r>
      <w:r>
        <w:rPr>
          <w:i/>
          <w:sz w:val="24"/>
          <w:szCs w:val="24"/>
        </w:rPr>
        <w:t xml:space="preserve">Dynamics of Social and Cultural Cohabitations. </w:t>
      </w:r>
      <w:r>
        <w:rPr>
          <w:sz w:val="24"/>
          <w:szCs w:val="24"/>
        </w:rPr>
        <w:t>Routledge: London, New York pp61-78.</w:t>
      </w:r>
    </w:p>
    <w:p w14:paraId="6D72714A" w14:textId="77777777" w:rsidR="00DE545E" w:rsidRPr="00B66146" w:rsidRDefault="00DE545E" w:rsidP="004C48FC">
      <w:pPr>
        <w:spacing w:after="120" w:line="240" w:lineRule="auto"/>
        <w:ind w:left="284" w:hanging="284"/>
        <w:rPr>
          <w:sz w:val="24"/>
          <w:szCs w:val="24"/>
        </w:rPr>
      </w:pPr>
      <w:r w:rsidRPr="00B66146">
        <w:rPr>
          <w:sz w:val="24"/>
          <w:szCs w:val="24"/>
        </w:rPr>
        <w:t xml:space="preserve">McWilliam </w:t>
      </w:r>
      <w:r>
        <w:rPr>
          <w:sz w:val="24"/>
          <w:szCs w:val="24"/>
        </w:rPr>
        <w:t xml:space="preserve">A.R. </w:t>
      </w:r>
      <w:r w:rsidRPr="00B66146">
        <w:rPr>
          <w:sz w:val="24"/>
          <w:szCs w:val="24"/>
        </w:rPr>
        <w:t xml:space="preserve">2012 </w:t>
      </w:r>
      <w:r>
        <w:rPr>
          <w:sz w:val="24"/>
          <w:szCs w:val="24"/>
        </w:rPr>
        <w:t>‘’</w:t>
      </w:r>
      <w:r w:rsidRPr="00B66146">
        <w:rPr>
          <w:sz w:val="24"/>
          <w:szCs w:val="24"/>
        </w:rPr>
        <w:t>New Fataluku Diasporas an</w:t>
      </w:r>
      <w:r w:rsidR="004C48FC">
        <w:rPr>
          <w:sz w:val="24"/>
          <w:szCs w:val="24"/>
        </w:rPr>
        <w:t>d Landscapes of Remittance and R</w:t>
      </w:r>
      <w:r w:rsidRPr="00B66146">
        <w:rPr>
          <w:sz w:val="24"/>
          <w:szCs w:val="24"/>
        </w:rPr>
        <w:t>eturn</w:t>
      </w:r>
      <w:r>
        <w:rPr>
          <w:sz w:val="24"/>
          <w:szCs w:val="24"/>
        </w:rPr>
        <w:t>’</w:t>
      </w:r>
      <w:r w:rsidRPr="00B66146">
        <w:rPr>
          <w:sz w:val="24"/>
          <w:szCs w:val="24"/>
        </w:rPr>
        <w:t xml:space="preserve">, Special Issue, Nation-Formation, Identity and Change in Timor-Leste, </w:t>
      </w:r>
      <w:r w:rsidRPr="00B66146">
        <w:rPr>
          <w:i/>
          <w:sz w:val="24"/>
          <w:szCs w:val="24"/>
        </w:rPr>
        <w:t>Local-Global: Identity, Security, Community</w:t>
      </w:r>
      <w:r w:rsidRPr="00B66146">
        <w:rPr>
          <w:sz w:val="24"/>
          <w:szCs w:val="24"/>
        </w:rPr>
        <w:t>, vol. 11, 72-85.</w:t>
      </w:r>
    </w:p>
    <w:p w14:paraId="5A7116AC" w14:textId="77777777" w:rsidR="00E80EF0" w:rsidRDefault="004C48FC" w:rsidP="004C48FC">
      <w:pPr>
        <w:spacing w:after="120" w:line="240" w:lineRule="auto"/>
        <w:ind w:left="284" w:hanging="284"/>
        <w:rPr>
          <w:sz w:val="24"/>
          <w:szCs w:val="24"/>
        </w:rPr>
      </w:pPr>
      <w:r w:rsidRPr="004C48FC">
        <w:rPr>
          <w:sz w:val="24"/>
          <w:szCs w:val="24"/>
        </w:rPr>
        <w:t>McWilliam A.</w:t>
      </w:r>
      <w:r w:rsidR="00E80EF0">
        <w:rPr>
          <w:sz w:val="24"/>
          <w:szCs w:val="24"/>
        </w:rPr>
        <w:t>R.</w:t>
      </w:r>
      <w:r w:rsidRPr="004C48FC">
        <w:rPr>
          <w:sz w:val="24"/>
          <w:szCs w:val="24"/>
        </w:rPr>
        <w:t xml:space="preserve"> 2011 ‘Exchange and Resilience in Timor-Leste, </w:t>
      </w:r>
      <w:r w:rsidRPr="004C48FC">
        <w:rPr>
          <w:i/>
          <w:sz w:val="24"/>
          <w:szCs w:val="24"/>
        </w:rPr>
        <w:t>Journal of the Royal Anthropological Institute</w:t>
      </w:r>
      <w:r w:rsidRPr="004C48FC">
        <w:rPr>
          <w:sz w:val="24"/>
          <w:szCs w:val="24"/>
        </w:rPr>
        <w:t xml:space="preserve"> (JRAI) Vol 17:745-763</w:t>
      </w:r>
      <w:r w:rsidR="00E80EF0">
        <w:rPr>
          <w:sz w:val="24"/>
          <w:szCs w:val="24"/>
        </w:rPr>
        <w:t>.</w:t>
      </w:r>
    </w:p>
    <w:p w14:paraId="3F7FA8D0" w14:textId="77777777" w:rsidR="004C48FC" w:rsidRDefault="00E80EF0" w:rsidP="004C48FC">
      <w:pPr>
        <w:spacing w:after="120" w:line="240" w:lineRule="auto"/>
        <w:ind w:left="284" w:hanging="284"/>
        <w:rPr>
          <w:sz w:val="24"/>
          <w:szCs w:val="24"/>
        </w:rPr>
      </w:pPr>
      <w:r>
        <w:rPr>
          <w:sz w:val="24"/>
          <w:szCs w:val="24"/>
        </w:rPr>
        <w:t xml:space="preserve">McWilliam A.R. 2008 </w:t>
      </w:r>
      <w:r w:rsidRPr="00E80EF0">
        <w:rPr>
          <w:sz w:val="24"/>
          <w:szCs w:val="24"/>
        </w:rPr>
        <w:t xml:space="preserve">‘Fataluku Healing and Cultural Resilience in East Timor’, </w:t>
      </w:r>
      <w:r w:rsidRPr="00E80EF0">
        <w:rPr>
          <w:i/>
          <w:sz w:val="24"/>
          <w:szCs w:val="24"/>
        </w:rPr>
        <w:t>Ethnos</w:t>
      </w:r>
      <w:r w:rsidRPr="00E80EF0">
        <w:rPr>
          <w:sz w:val="24"/>
          <w:szCs w:val="24"/>
        </w:rPr>
        <w:t xml:space="preserve"> 73(2): 217-240.  </w:t>
      </w:r>
      <w:r w:rsidR="004C48FC" w:rsidRPr="004C48FC">
        <w:rPr>
          <w:sz w:val="24"/>
          <w:szCs w:val="24"/>
        </w:rPr>
        <w:tab/>
      </w:r>
    </w:p>
    <w:p w14:paraId="1F7C15B9" w14:textId="77777777" w:rsidR="000A07D6" w:rsidRPr="00B66146" w:rsidRDefault="000A07D6" w:rsidP="004C48FC">
      <w:pPr>
        <w:spacing w:after="120" w:line="240" w:lineRule="auto"/>
        <w:ind w:left="284" w:hanging="284"/>
        <w:rPr>
          <w:sz w:val="24"/>
          <w:szCs w:val="24"/>
        </w:rPr>
      </w:pPr>
      <w:r w:rsidRPr="00B66146">
        <w:rPr>
          <w:sz w:val="24"/>
          <w:szCs w:val="24"/>
        </w:rPr>
        <w:t>McWilliam A</w:t>
      </w:r>
      <w:r w:rsidR="00E80EF0">
        <w:rPr>
          <w:sz w:val="24"/>
          <w:szCs w:val="24"/>
        </w:rPr>
        <w:t>.R.</w:t>
      </w:r>
      <w:r w:rsidRPr="00B66146">
        <w:rPr>
          <w:sz w:val="24"/>
          <w:szCs w:val="24"/>
        </w:rPr>
        <w:t xml:space="preserve"> 2007 </w:t>
      </w:r>
      <w:r>
        <w:rPr>
          <w:sz w:val="24"/>
          <w:szCs w:val="24"/>
        </w:rPr>
        <w:t>‘</w:t>
      </w:r>
      <w:r w:rsidRPr="00B66146">
        <w:rPr>
          <w:sz w:val="24"/>
          <w:szCs w:val="24"/>
        </w:rPr>
        <w:t>Customary Claims and the Public Interest: On Fataluku Re</w:t>
      </w:r>
      <w:r w:rsidR="00BC71A8">
        <w:rPr>
          <w:sz w:val="24"/>
          <w:szCs w:val="24"/>
        </w:rPr>
        <w:t>source Entitlements in Lautem’,</w:t>
      </w:r>
      <w:r w:rsidRPr="00B66146">
        <w:rPr>
          <w:sz w:val="24"/>
          <w:szCs w:val="24"/>
        </w:rPr>
        <w:t xml:space="preserve"> in Damien Kingsbury and Michael Leach (eds), </w:t>
      </w:r>
      <w:r w:rsidRPr="00B66146">
        <w:rPr>
          <w:i/>
          <w:sz w:val="24"/>
          <w:szCs w:val="24"/>
        </w:rPr>
        <w:t>East Timor: Beyond Independence</w:t>
      </w:r>
      <w:r w:rsidRPr="00B66146">
        <w:rPr>
          <w:sz w:val="24"/>
          <w:szCs w:val="24"/>
        </w:rPr>
        <w:t>. Melbourne: Monash Asia Institute Press. pp. 168-75</w:t>
      </w:r>
      <w:r w:rsidR="00DE545E">
        <w:rPr>
          <w:sz w:val="24"/>
          <w:szCs w:val="24"/>
        </w:rPr>
        <w:t>.</w:t>
      </w:r>
    </w:p>
    <w:p w14:paraId="765A0BBB" w14:textId="77777777" w:rsidR="00694DF2" w:rsidRDefault="00694DF2" w:rsidP="004C48FC">
      <w:pPr>
        <w:spacing w:after="120" w:line="240" w:lineRule="auto"/>
        <w:ind w:left="284" w:hanging="284"/>
        <w:rPr>
          <w:sz w:val="24"/>
          <w:szCs w:val="24"/>
        </w:rPr>
      </w:pPr>
      <w:r w:rsidRPr="00694DF2">
        <w:rPr>
          <w:sz w:val="24"/>
          <w:szCs w:val="24"/>
        </w:rPr>
        <w:t xml:space="preserve">Pannell Sandra. 2011 “Struggling Geographies: Rethinking Livelihood and Locality in Timor-Leste”, in Andrew McWilliam and Elisabeth G. Traube (eds) </w:t>
      </w:r>
      <w:r w:rsidRPr="00694DF2">
        <w:rPr>
          <w:i/>
          <w:sz w:val="24"/>
          <w:szCs w:val="24"/>
        </w:rPr>
        <w:t>Land and Life in Timor-Leste: Ethnographic essays</w:t>
      </w:r>
      <w:r w:rsidRPr="00694DF2">
        <w:rPr>
          <w:sz w:val="24"/>
          <w:szCs w:val="24"/>
        </w:rPr>
        <w:t>. Canberra, ANU Press: 217-239.</w:t>
      </w:r>
    </w:p>
    <w:p w14:paraId="7781079B" w14:textId="77777777" w:rsidR="00255353" w:rsidRDefault="000A07D6" w:rsidP="00C34DA4">
      <w:pPr>
        <w:spacing w:after="120" w:line="240" w:lineRule="auto"/>
        <w:ind w:left="284" w:hanging="284"/>
        <w:rPr>
          <w:sz w:val="24"/>
          <w:szCs w:val="24"/>
        </w:rPr>
      </w:pPr>
      <w:r w:rsidRPr="00255353">
        <w:rPr>
          <w:sz w:val="24"/>
          <w:szCs w:val="24"/>
        </w:rPr>
        <w:t xml:space="preserve">Pannell, S and S. O’Connor 2005 Toward a Cultural Topography of Cave Use in East Timor: A preliminary study, </w:t>
      </w:r>
      <w:r w:rsidRPr="00255353">
        <w:rPr>
          <w:i/>
          <w:sz w:val="24"/>
          <w:szCs w:val="24"/>
        </w:rPr>
        <w:t>Asian Perspectives</w:t>
      </w:r>
      <w:r w:rsidRPr="00255353">
        <w:rPr>
          <w:sz w:val="24"/>
          <w:szCs w:val="24"/>
        </w:rPr>
        <w:t xml:space="preserve"> Vol 44(1): 193-206.</w:t>
      </w:r>
    </w:p>
    <w:p w14:paraId="2C0DBD1F" w14:textId="77777777" w:rsidR="00376DC6" w:rsidRPr="00B66146" w:rsidRDefault="00376DC6" w:rsidP="00C34DA4">
      <w:pPr>
        <w:spacing w:after="120" w:line="240" w:lineRule="auto"/>
        <w:ind w:left="284" w:hanging="284"/>
        <w:rPr>
          <w:sz w:val="24"/>
          <w:szCs w:val="24"/>
        </w:rPr>
      </w:pPr>
      <w:r w:rsidRPr="00376DC6">
        <w:rPr>
          <w:sz w:val="24"/>
          <w:szCs w:val="24"/>
        </w:rPr>
        <w:t>Rees S</w:t>
      </w:r>
      <w:r>
        <w:rPr>
          <w:sz w:val="24"/>
          <w:szCs w:val="24"/>
        </w:rPr>
        <w:t>,</w:t>
      </w:r>
      <w:r w:rsidRPr="00376DC6">
        <w:t xml:space="preserve"> </w:t>
      </w:r>
      <w:r w:rsidRPr="00376DC6">
        <w:rPr>
          <w:sz w:val="24"/>
          <w:szCs w:val="24"/>
        </w:rPr>
        <w:t>R</w:t>
      </w:r>
      <w:r>
        <w:rPr>
          <w:sz w:val="24"/>
          <w:szCs w:val="24"/>
        </w:rPr>
        <w:t>.</w:t>
      </w:r>
      <w:r w:rsidRPr="00376DC6">
        <w:rPr>
          <w:sz w:val="24"/>
          <w:szCs w:val="24"/>
        </w:rPr>
        <w:t xml:space="preserve"> Thorpe, W</w:t>
      </w:r>
      <w:r>
        <w:rPr>
          <w:sz w:val="24"/>
          <w:szCs w:val="24"/>
        </w:rPr>
        <w:t>.</w:t>
      </w:r>
      <w:r w:rsidRPr="00376DC6">
        <w:rPr>
          <w:sz w:val="24"/>
          <w:szCs w:val="24"/>
        </w:rPr>
        <w:t xml:space="preserve"> Tol, M</w:t>
      </w:r>
      <w:r>
        <w:rPr>
          <w:sz w:val="24"/>
          <w:szCs w:val="24"/>
        </w:rPr>
        <w:t>.</w:t>
      </w:r>
      <w:r w:rsidRPr="00376DC6">
        <w:rPr>
          <w:sz w:val="24"/>
          <w:szCs w:val="24"/>
        </w:rPr>
        <w:t xml:space="preserve"> Fonseca, D</w:t>
      </w:r>
      <w:r>
        <w:rPr>
          <w:sz w:val="24"/>
          <w:szCs w:val="24"/>
        </w:rPr>
        <w:t>.</w:t>
      </w:r>
      <w:r w:rsidRPr="00376DC6">
        <w:rPr>
          <w:sz w:val="24"/>
          <w:szCs w:val="24"/>
        </w:rPr>
        <w:t xml:space="preserve"> Silove</w:t>
      </w:r>
      <w:r>
        <w:rPr>
          <w:sz w:val="24"/>
          <w:szCs w:val="24"/>
        </w:rPr>
        <w:t xml:space="preserve"> 2015</w:t>
      </w:r>
      <w:r w:rsidRPr="00376DC6">
        <w:rPr>
          <w:sz w:val="24"/>
          <w:szCs w:val="24"/>
        </w:rPr>
        <w:t xml:space="preserve"> </w:t>
      </w:r>
      <w:r>
        <w:rPr>
          <w:sz w:val="24"/>
          <w:szCs w:val="24"/>
        </w:rPr>
        <w:t>‘</w:t>
      </w:r>
      <w:r w:rsidRPr="00376DC6">
        <w:rPr>
          <w:sz w:val="24"/>
          <w:szCs w:val="24"/>
        </w:rPr>
        <w:t>Testing a cycle of family violence model in conflict-affected, low-income countries: A qualitative study from Timor-Leste,</w:t>
      </w:r>
      <w:r>
        <w:rPr>
          <w:sz w:val="24"/>
          <w:szCs w:val="24"/>
        </w:rPr>
        <w:t>’</w:t>
      </w:r>
      <w:r w:rsidRPr="00376DC6">
        <w:rPr>
          <w:sz w:val="24"/>
          <w:szCs w:val="24"/>
        </w:rPr>
        <w:t xml:space="preserve"> </w:t>
      </w:r>
      <w:r w:rsidRPr="00376DC6">
        <w:rPr>
          <w:i/>
          <w:iCs/>
          <w:sz w:val="24"/>
          <w:szCs w:val="24"/>
        </w:rPr>
        <w:t>Social Science and Medicine</w:t>
      </w:r>
      <w:r>
        <w:rPr>
          <w:sz w:val="24"/>
          <w:szCs w:val="24"/>
        </w:rPr>
        <w:t>,</w:t>
      </w:r>
      <w:r w:rsidRPr="00376DC6">
        <w:rPr>
          <w:sz w:val="24"/>
          <w:szCs w:val="24"/>
        </w:rPr>
        <w:t xml:space="preserve"> 2015</w:t>
      </w:r>
      <w:r>
        <w:rPr>
          <w:sz w:val="24"/>
          <w:szCs w:val="24"/>
        </w:rPr>
        <w:t xml:space="preserve">, </w:t>
      </w:r>
      <w:r w:rsidRPr="00376DC6">
        <w:rPr>
          <w:sz w:val="24"/>
          <w:szCs w:val="24"/>
        </w:rPr>
        <w:t xml:space="preserve">130(1):285. </w:t>
      </w:r>
    </w:p>
    <w:sectPr w:rsidR="00376DC6" w:rsidRPr="00B6614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59522" w14:textId="77777777" w:rsidR="005E1E5A" w:rsidRDefault="005E1E5A" w:rsidP="00A12EC8">
      <w:pPr>
        <w:spacing w:after="0" w:line="240" w:lineRule="auto"/>
      </w:pPr>
      <w:r>
        <w:separator/>
      </w:r>
    </w:p>
  </w:endnote>
  <w:endnote w:type="continuationSeparator" w:id="0">
    <w:p w14:paraId="17C0C6CB" w14:textId="77777777" w:rsidR="005E1E5A" w:rsidRDefault="005E1E5A" w:rsidP="00A12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D12D3" w14:textId="77777777" w:rsidR="005E1E5A" w:rsidRDefault="005E1E5A" w:rsidP="00A12EC8">
      <w:pPr>
        <w:spacing w:after="0" w:line="240" w:lineRule="auto"/>
      </w:pPr>
      <w:r>
        <w:separator/>
      </w:r>
    </w:p>
  </w:footnote>
  <w:footnote w:type="continuationSeparator" w:id="0">
    <w:p w14:paraId="609CC257" w14:textId="77777777" w:rsidR="005E1E5A" w:rsidRDefault="005E1E5A" w:rsidP="00A12EC8">
      <w:pPr>
        <w:spacing w:after="0" w:line="240" w:lineRule="auto"/>
      </w:pPr>
      <w:r>
        <w:continuationSeparator/>
      </w:r>
    </w:p>
  </w:footnote>
  <w:footnote w:id="1">
    <w:p w14:paraId="11F92F39" w14:textId="5C8F3C65" w:rsidR="00F6429F" w:rsidRPr="00F6429F" w:rsidRDefault="00F6429F" w:rsidP="00F6429F">
      <w:r w:rsidRPr="00F6429F">
        <w:rPr>
          <w:rStyle w:val="FootnoteReference"/>
        </w:rPr>
        <w:footnoteRef/>
      </w:r>
      <w:r w:rsidRPr="00F6429F">
        <w:t xml:space="preserve">  The first iteration of this paper was presented at the </w:t>
      </w:r>
      <w:r w:rsidRPr="00F6429F">
        <w:rPr>
          <w:i/>
          <w:iCs/>
        </w:rPr>
        <w:t>Antropologi Indonesia</w:t>
      </w:r>
      <w:r w:rsidRPr="00F6429F">
        <w:t xml:space="preserve"> Conference at the Univer</w:t>
      </w:r>
      <w:r>
        <w:t>si</w:t>
      </w:r>
      <w:r w:rsidRPr="00F6429F">
        <w:t>tas Indonesia, Jakarta 24-26 July 2016, as part of a Special Symposium:The Ecopoetics of Social Life: The Legacy of James J. Fox</w:t>
      </w:r>
    </w:p>
    <w:p w14:paraId="6C0E9409" w14:textId="1F9558AE" w:rsidR="00F6429F" w:rsidRDefault="00F6429F">
      <w:pPr>
        <w:pStyle w:val="FootnoteText"/>
      </w:pPr>
    </w:p>
  </w:footnote>
  <w:footnote w:id="2">
    <w:p w14:paraId="773EEB76" w14:textId="77777777" w:rsidR="005E1E5A" w:rsidRDefault="005E1E5A" w:rsidP="00626A15">
      <w:pPr>
        <w:pStyle w:val="FootnoteText"/>
      </w:pPr>
      <w:r>
        <w:rPr>
          <w:rStyle w:val="FootnoteReference"/>
        </w:rPr>
        <w:footnoteRef/>
      </w:r>
      <w:r>
        <w:t xml:space="preserve"> As distinguished from the similar Indian palm species known as </w:t>
      </w:r>
      <w:r w:rsidRPr="00A12EC8">
        <w:rPr>
          <w:i/>
        </w:rPr>
        <w:t>Borassus Flabellifera</w:t>
      </w:r>
      <w:r>
        <w:t xml:space="preserve"> (see Fox 1977:203) </w:t>
      </w:r>
    </w:p>
  </w:footnote>
  <w:footnote w:id="3">
    <w:p w14:paraId="43DBFEEF" w14:textId="20B2E2A9" w:rsidR="005E1E5A" w:rsidRDefault="005E1E5A" w:rsidP="00626A15">
      <w:pPr>
        <w:pStyle w:val="FootnoteText"/>
      </w:pPr>
      <w:r>
        <w:rPr>
          <w:rStyle w:val="FootnoteReference"/>
        </w:rPr>
        <w:footnoteRef/>
      </w:r>
      <w:r>
        <w:t xml:space="preserve"> Fataluku number around 35,000 in Lautem with at least 5000 speakers resident outside the area in the capital of Timor Leste, Dili and overseas (principally in the United Kingdom) (see McWilliam 2012, 201</w:t>
      </w:r>
      <w:r w:rsidR="00CA3E78">
        <w:t>9b</w:t>
      </w:r>
      <w:r>
        <w:t xml:space="preserve">).  </w:t>
      </w:r>
    </w:p>
  </w:footnote>
  <w:footnote w:id="4">
    <w:p w14:paraId="69CFF468" w14:textId="77777777" w:rsidR="005E1E5A" w:rsidRPr="00D467CA" w:rsidRDefault="005E1E5A" w:rsidP="00626A15">
      <w:pPr>
        <w:pStyle w:val="FootnoteText"/>
      </w:pPr>
      <w:r>
        <w:rPr>
          <w:rStyle w:val="FootnoteReference"/>
        </w:rPr>
        <w:footnoteRef/>
      </w:r>
      <w:r>
        <w:t xml:space="preserve">  Effectively the same species.</w:t>
      </w:r>
    </w:p>
  </w:footnote>
  <w:footnote w:id="5">
    <w:p w14:paraId="69E034F6" w14:textId="77777777" w:rsidR="005E1E5A" w:rsidRPr="005C07F2" w:rsidRDefault="005E1E5A" w:rsidP="00626A15">
      <w:pPr>
        <w:pStyle w:val="FootnoteText"/>
      </w:pPr>
      <w:r w:rsidRPr="00D467CA">
        <w:rPr>
          <w:rStyle w:val="FootnoteReference"/>
        </w:rPr>
        <w:footnoteRef/>
      </w:r>
      <w:r w:rsidRPr="00D467CA">
        <w:t xml:space="preserve">  </w:t>
      </w:r>
      <w:r>
        <w:t>Fataluku also tap coconut palms for distilling alcoholic liquor (</w:t>
      </w:r>
      <w:r w:rsidRPr="00813E38">
        <w:rPr>
          <w:i/>
        </w:rPr>
        <w:t>vata tua</w:t>
      </w:r>
      <w:r>
        <w:rPr>
          <w:i/>
        </w:rPr>
        <w:t>)</w:t>
      </w:r>
      <w:r>
        <w:t xml:space="preserve"> in addition to harvesting the fruit for quenching thirst, its flesh for feeding pigs and drying for sale as copra. Coconut palm trunks also provide domestic construction materials including palm thatch, beams and coffins. The other palm that can also be tapped for the sugary juice is the Gewang palm (</w:t>
      </w:r>
      <w:r w:rsidRPr="00FE7F71">
        <w:rPr>
          <w:i/>
        </w:rPr>
        <w:t>Leu tua</w:t>
      </w:r>
      <w:r>
        <w:t>) [coryphe elata sp.], but these only infloures</w:t>
      </w:r>
      <w:r w:rsidR="00302ED5">
        <w:t>en</w:t>
      </w:r>
      <w:r>
        <w:t xml:space="preserve">ce once before the palm dies.  </w:t>
      </w:r>
    </w:p>
  </w:footnote>
  <w:footnote w:id="6">
    <w:p w14:paraId="595CB2E2" w14:textId="77777777" w:rsidR="005E1E5A" w:rsidRPr="003441C6" w:rsidRDefault="005E1E5A" w:rsidP="00626A15">
      <w:pPr>
        <w:pStyle w:val="FootnoteText"/>
      </w:pPr>
      <w:r w:rsidRPr="00D467CA">
        <w:rPr>
          <w:rStyle w:val="FootnoteReference"/>
        </w:rPr>
        <w:footnoteRef/>
      </w:r>
      <w:r w:rsidRPr="00D467CA">
        <w:t xml:space="preserve">  Scrapings of dried </w:t>
      </w:r>
      <w:r w:rsidRPr="00D467CA">
        <w:rPr>
          <w:i/>
        </w:rPr>
        <w:t xml:space="preserve">fia </w:t>
      </w:r>
      <w:r w:rsidRPr="00D467CA">
        <w:t>(</w:t>
      </w:r>
      <w:r w:rsidRPr="00D467CA">
        <w:rPr>
          <w:i/>
        </w:rPr>
        <w:t>tali fia</w:t>
      </w:r>
      <w:r w:rsidRPr="00D467CA">
        <w:t>) can be used with a flint stone (</w:t>
      </w:r>
      <w:r w:rsidRPr="00D467CA">
        <w:rPr>
          <w:i/>
        </w:rPr>
        <w:t>cainu</w:t>
      </w:r>
      <w:r w:rsidRPr="00D467CA">
        <w:t>) to strike a light and make fire. In the past dried</w:t>
      </w:r>
      <w:r w:rsidRPr="00D467CA">
        <w:rPr>
          <w:b/>
        </w:rPr>
        <w:t xml:space="preserve"> </w:t>
      </w:r>
      <w:r w:rsidRPr="00D467CA">
        <w:t xml:space="preserve">and pounded </w:t>
      </w:r>
      <w:r w:rsidRPr="00D467CA">
        <w:rPr>
          <w:i/>
        </w:rPr>
        <w:t xml:space="preserve">fia </w:t>
      </w:r>
      <w:r w:rsidRPr="00D467CA">
        <w:t>was used as a substitute for gunpowder with round pebbles as bullets (</w:t>
      </w:r>
      <w:r>
        <w:rPr>
          <w:i/>
        </w:rPr>
        <w:t>nelukala matar</w:t>
      </w:r>
      <w:r w:rsidRPr="00D467CA">
        <w:rPr>
          <w:i/>
        </w:rPr>
        <w:t>u</w:t>
      </w:r>
      <w:r w:rsidRPr="00D467CA">
        <w:t>)</w:t>
      </w:r>
    </w:p>
  </w:footnote>
  <w:footnote w:id="7">
    <w:p w14:paraId="5447690F" w14:textId="77777777" w:rsidR="005E1E5A" w:rsidRDefault="005E1E5A">
      <w:pPr>
        <w:pStyle w:val="FootnoteText"/>
      </w:pPr>
      <w:r>
        <w:rPr>
          <w:rStyle w:val="FootnoteReference"/>
        </w:rPr>
        <w:footnoteRef/>
      </w:r>
      <w:r>
        <w:t xml:space="preserve">  In the lowlands, more use was made of coconut pam thatch for roofing (</w:t>
      </w:r>
      <w:r w:rsidRPr="001F7E1D">
        <w:rPr>
          <w:i/>
        </w:rPr>
        <w:t>vata asa le</w:t>
      </w:r>
      <w:r>
        <w:t xml:space="preserve">) </w:t>
      </w:r>
    </w:p>
  </w:footnote>
  <w:footnote w:id="8">
    <w:p w14:paraId="52963FF0" w14:textId="77777777" w:rsidR="005E1E5A" w:rsidRDefault="005E1E5A" w:rsidP="00626A15">
      <w:pPr>
        <w:pStyle w:val="FootnoteText"/>
      </w:pPr>
      <w:r>
        <w:rPr>
          <w:rStyle w:val="FootnoteReference"/>
        </w:rPr>
        <w:footnoteRef/>
      </w:r>
      <w:r>
        <w:t xml:space="preserve"> </w:t>
      </w:r>
      <w:r w:rsidRPr="003441C6">
        <w:rPr>
          <w:i/>
        </w:rPr>
        <w:t>Fia Lafai ukani</w:t>
      </w:r>
      <w:r>
        <w:t xml:space="preserve"> (one bundle</w:t>
      </w:r>
      <w:r w:rsidRPr="003441C6">
        <w:t>) for roof</w:t>
      </w:r>
      <w:r>
        <w:t>ing</w:t>
      </w:r>
      <w:r w:rsidRPr="003441C6">
        <w:t xml:space="preserve"> 80cm </w:t>
      </w:r>
      <w:r>
        <w:t>long x 40cm thick and 3cm</w:t>
      </w:r>
      <w:r w:rsidRPr="003441C6">
        <w:t xml:space="preserve"> thick</w:t>
      </w:r>
      <w:r>
        <w:t xml:space="preserve">; four sheets make one panel. Large </w:t>
      </w:r>
      <w:r w:rsidRPr="00AD1032">
        <w:rPr>
          <w:i/>
        </w:rPr>
        <w:t>Fia le</w:t>
      </w:r>
      <w:r>
        <w:t xml:space="preserve"> structures traditionally were and are built on the land of the customary land owners (</w:t>
      </w:r>
      <w:r w:rsidRPr="000B4D5C">
        <w:rPr>
          <w:i/>
        </w:rPr>
        <w:t>mua ho cawaru</w:t>
      </w:r>
      <w:r>
        <w:t>). These structures carry names derived from the ancestral heritage of the clan (</w:t>
      </w:r>
      <w:r w:rsidRPr="000B4D5C">
        <w:rPr>
          <w:i/>
        </w:rPr>
        <w:t>Ratu</w:t>
      </w:r>
      <w:r>
        <w:t xml:space="preserve">) and only high rank families (ratu) are authorised to construct them. </w:t>
      </w:r>
    </w:p>
  </w:footnote>
  <w:footnote w:id="9">
    <w:p w14:paraId="691FABB5" w14:textId="77777777" w:rsidR="005E1E5A" w:rsidRDefault="005E1E5A">
      <w:pPr>
        <w:pStyle w:val="FootnoteText"/>
      </w:pPr>
      <w:r>
        <w:rPr>
          <w:rStyle w:val="FootnoteReference"/>
        </w:rPr>
        <w:footnoteRef/>
      </w:r>
      <w:r>
        <w:t xml:space="preserve">  This is a male palm which people refer to as </w:t>
      </w:r>
      <w:r w:rsidRPr="00A31E38">
        <w:rPr>
          <w:i/>
        </w:rPr>
        <w:t>Tua</w:t>
      </w:r>
      <w:r>
        <w:t xml:space="preserve"> </w:t>
      </w:r>
      <w:r w:rsidRPr="00A31E38">
        <w:rPr>
          <w:i/>
        </w:rPr>
        <w:t>iparula</w:t>
      </w:r>
      <w:r>
        <w:t xml:space="preserve">, while the fruiting variety is called </w:t>
      </w:r>
      <w:r w:rsidRPr="00EA43D7">
        <w:rPr>
          <w:i/>
        </w:rPr>
        <w:t>Tua tupur</w:t>
      </w:r>
      <w:r>
        <w:t xml:space="preserve"> (female Lontar palm) and may also be tapped if the fruit is small.  </w:t>
      </w:r>
    </w:p>
  </w:footnote>
  <w:footnote w:id="10">
    <w:p w14:paraId="7F0B3091" w14:textId="77777777" w:rsidR="005E1E5A" w:rsidRPr="00131BEB" w:rsidRDefault="005E1E5A" w:rsidP="00E83104">
      <w:pPr>
        <w:pStyle w:val="FootnoteText"/>
      </w:pPr>
      <w:r>
        <w:rPr>
          <w:rStyle w:val="FootnoteReference"/>
        </w:rPr>
        <w:footnoteRef/>
      </w:r>
      <w:r>
        <w:t xml:space="preserve"> </w:t>
      </w:r>
      <w:r w:rsidRPr="00FE3068">
        <w:rPr>
          <w:i/>
        </w:rPr>
        <w:t>Tua araki</w:t>
      </w:r>
      <w:r>
        <w:t xml:space="preserve"> is mainly the description use in the Los palos area, </w:t>
      </w:r>
      <w:r w:rsidRPr="00FE3068">
        <w:rPr>
          <w:i/>
        </w:rPr>
        <w:t>Tua harak</w:t>
      </w:r>
      <w:r>
        <w:t xml:space="preserve"> long the northern coast. The liquor is  also known as </w:t>
      </w:r>
      <w:r w:rsidRPr="00C110BE">
        <w:rPr>
          <w:i/>
        </w:rPr>
        <w:t>tua pohenu</w:t>
      </w:r>
      <w:r>
        <w:t xml:space="preserve"> or </w:t>
      </w:r>
      <w:r w:rsidRPr="00C110BE">
        <w:rPr>
          <w:i/>
        </w:rPr>
        <w:t>tua pohé</w:t>
      </w:r>
      <w:r>
        <w:rPr>
          <w:i/>
        </w:rPr>
        <w:t xml:space="preserve">, </w:t>
      </w:r>
      <w:r>
        <w:t xml:space="preserve">‘cooked’ tuak. </w:t>
      </w:r>
    </w:p>
  </w:footnote>
  <w:footnote w:id="11">
    <w:p w14:paraId="6B532781" w14:textId="77777777" w:rsidR="005E1E5A" w:rsidRDefault="005E1E5A" w:rsidP="00626A15">
      <w:pPr>
        <w:pStyle w:val="FootnoteText"/>
      </w:pPr>
      <w:r>
        <w:rPr>
          <w:rStyle w:val="FootnoteReference"/>
        </w:rPr>
        <w:footnoteRef/>
      </w:r>
      <w:r>
        <w:t xml:space="preserve">  However, </w:t>
      </w:r>
      <w:r w:rsidRPr="00C110BE">
        <w:t>I have also heard a local etymology that the term</w:t>
      </w:r>
      <w:r>
        <w:t>,</w:t>
      </w:r>
      <w:r w:rsidRPr="00C110BE">
        <w:t xml:space="preserve"> </w:t>
      </w:r>
      <w:r w:rsidRPr="00C110BE">
        <w:rPr>
          <w:i/>
        </w:rPr>
        <w:t>harak</w:t>
      </w:r>
      <w:r w:rsidRPr="00C110BE">
        <w:t xml:space="preserve"> – refers to a state of </w:t>
      </w:r>
      <w:r>
        <w:t>strength, hardness and seriousness.</w:t>
      </w:r>
    </w:p>
  </w:footnote>
  <w:footnote w:id="12">
    <w:p w14:paraId="701F7161" w14:textId="77777777" w:rsidR="005E1E5A" w:rsidRDefault="005E1E5A" w:rsidP="00626A15">
      <w:pPr>
        <w:pStyle w:val="FootnoteText"/>
      </w:pPr>
      <w:r>
        <w:rPr>
          <w:rStyle w:val="FootnoteReference"/>
        </w:rPr>
        <w:footnoteRef/>
      </w:r>
      <w:r>
        <w:t xml:space="preserve"> In customary terms it is mainly men who consume </w:t>
      </w:r>
      <w:r>
        <w:rPr>
          <w:i/>
        </w:rPr>
        <w:t>tua harak</w:t>
      </w:r>
      <w:r>
        <w:t xml:space="preserve">. Among its various benefits the consumption of </w:t>
      </w:r>
      <w:r>
        <w:rPr>
          <w:i/>
        </w:rPr>
        <w:t xml:space="preserve">tua harak </w:t>
      </w:r>
      <w:r>
        <w:t xml:space="preserve">is said to give one a good appetite </w:t>
      </w:r>
      <w:r w:rsidR="00E30747">
        <w:t>at</w:t>
      </w:r>
      <w:r>
        <w:t xml:space="preserve"> feasts, and Fataluku would recognise the Rotinese description of </w:t>
      </w:r>
      <w:r w:rsidRPr="0060552D">
        <w:rPr>
          <w:i/>
        </w:rPr>
        <w:t>arak</w:t>
      </w:r>
      <w:r>
        <w:t xml:space="preserve"> as the ‘water of words’.  </w:t>
      </w:r>
    </w:p>
  </w:footnote>
  <w:footnote w:id="13">
    <w:p w14:paraId="014D7746" w14:textId="77777777" w:rsidR="005E1E5A" w:rsidRDefault="005E1E5A">
      <w:pPr>
        <w:pStyle w:val="FootnoteText"/>
      </w:pPr>
      <w:r>
        <w:rPr>
          <w:rStyle w:val="FootnoteReference"/>
        </w:rPr>
        <w:footnoteRef/>
      </w:r>
      <w:r>
        <w:t xml:space="preserve">  In the uplands south of Los Palos, the </w:t>
      </w:r>
      <w:r w:rsidRPr="005A7F6C">
        <w:rPr>
          <w:i/>
        </w:rPr>
        <w:t>tua sisi</w:t>
      </w:r>
      <w:r>
        <w:t xml:space="preserve"> is made from a different combination of pounded seeds of certain forest species mixed with </w:t>
      </w:r>
      <w:r w:rsidRPr="00A51A47">
        <w:rPr>
          <w:i/>
        </w:rPr>
        <w:t>tua araki</w:t>
      </w:r>
      <w:r>
        <w:t xml:space="preserve">.  </w:t>
      </w:r>
    </w:p>
  </w:footnote>
  <w:footnote w:id="14">
    <w:p w14:paraId="13E5749A" w14:textId="77777777" w:rsidR="005E1E5A" w:rsidRDefault="005E1E5A" w:rsidP="00626A15">
      <w:pPr>
        <w:pStyle w:val="FootnoteText"/>
      </w:pPr>
      <w:r>
        <w:rPr>
          <w:rStyle w:val="FootnoteReference"/>
        </w:rPr>
        <w:footnoteRef/>
      </w:r>
      <w:r>
        <w:t xml:space="preserve">  One of the major benefits of palm juice in fresh or fermented form is that it provides a safe way of hydration in the absence of fresh or uncontaminated water.  </w:t>
      </w:r>
    </w:p>
  </w:footnote>
  <w:footnote w:id="15">
    <w:p w14:paraId="64B6E5F3" w14:textId="77777777" w:rsidR="005E1E5A" w:rsidRDefault="005E1E5A" w:rsidP="00626A15">
      <w:pPr>
        <w:pStyle w:val="FootnoteText"/>
      </w:pPr>
      <w:r>
        <w:rPr>
          <w:rStyle w:val="FootnoteReference"/>
        </w:rPr>
        <w:footnoteRef/>
      </w:r>
      <w:r>
        <w:t xml:space="preserve">  The 2017 average daily wage for labourers in Timor Leste is USD $5 per day. </w:t>
      </w:r>
    </w:p>
  </w:footnote>
  <w:footnote w:id="16">
    <w:p w14:paraId="57A094D9" w14:textId="77777777" w:rsidR="005E1E5A" w:rsidRDefault="005E1E5A">
      <w:pPr>
        <w:pStyle w:val="FootnoteText"/>
      </w:pPr>
      <w:r>
        <w:rPr>
          <w:rStyle w:val="FootnoteReference"/>
        </w:rPr>
        <w:footnoteRef/>
      </w:r>
      <w:r>
        <w:t xml:space="preserve">  More simple two pot systems are also used in other areas. They are smaller capacity stills but can be equally effective. </w:t>
      </w:r>
    </w:p>
  </w:footnote>
  <w:footnote w:id="17">
    <w:p w14:paraId="467B2AD7" w14:textId="77777777" w:rsidR="005E1E5A" w:rsidRDefault="005E1E5A">
      <w:pPr>
        <w:pStyle w:val="FootnoteText"/>
      </w:pPr>
      <w:r>
        <w:rPr>
          <w:rStyle w:val="FootnoteReference"/>
        </w:rPr>
        <w:footnoteRef/>
      </w:r>
      <w:r>
        <w:t xml:space="preserve">  </w:t>
      </w:r>
      <w:r w:rsidR="0060552D">
        <w:t>Quality</w:t>
      </w:r>
      <w:r>
        <w:t xml:space="preserve"> </w:t>
      </w:r>
      <w:r w:rsidRPr="00B657BD">
        <w:rPr>
          <w:i/>
        </w:rPr>
        <w:t>tua harak</w:t>
      </w:r>
      <w:r>
        <w:t xml:space="preserve"> will burn when lit indicating levels of alcohol comparable with commercial liquors.</w:t>
      </w:r>
    </w:p>
  </w:footnote>
  <w:footnote w:id="18">
    <w:p w14:paraId="7E27440E" w14:textId="77777777" w:rsidR="005E1E5A" w:rsidRDefault="005E1E5A">
      <w:pPr>
        <w:pStyle w:val="FootnoteText"/>
      </w:pPr>
      <w:r>
        <w:rPr>
          <w:rStyle w:val="FootnoteReference"/>
        </w:rPr>
        <w:footnoteRef/>
      </w:r>
      <w:r>
        <w:t xml:space="preserve">  Amelio  DS taps a series of </w:t>
      </w:r>
      <w:r>
        <w:rPr>
          <w:i/>
        </w:rPr>
        <w:t>tua m</w:t>
      </w:r>
      <w:r w:rsidRPr="005D5808">
        <w:rPr>
          <w:i/>
        </w:rPr>
        <w:t>a’arau</w:t>
      </w:r>
      <w:r w:rsidR="0060552D">
        <w:t xml:space="preserve"> (a</w:t>
      </w:r>
      <w:r>
        <w:t xml:space="preserve">reng) palms on the land of his uncle in the former small settlement of Hoi O’o. Every morning and evening he visits the groves to collect the sap from the actively tapped palm trees and stores it in larger plastic containers on site until he has sufficient supply for firing up the still (100litres). </w:t>
      </w:r>
    </w:p>
  </w:footnote>
  <w:footnote w:id="19">
    <w:p w14:paraId="436AD801" w14:textId="77777777" w:rsidR="005E1E5A" w:rsidRDefault="005E1E5A">
      <w:pPr>
        <w:pStyle w:val="FootnoteText"/>
      </w:pPr>
      <w:r>
        <w:rPr>
          <w:rStyle w:val="FootnoteReference"/>
        </w:rPr>
        <w:footnoteRef/>
      </w:r>
      <w:r>
        <w:t xml:space="preserve">  Male agnates are said to gather and ‘sit at the aca kaka’ (</w:t>
      </w:r>
      <w:r w:rsidRPr="00DE4302">
        <w:rPr>
          <w:i/>
        </w:rPr>
        <w:t>aca kaka hia mir</w:t>
      </w:r>
      <w:r w:rsidRPr="00DE4302">
        <w:rPr>
          <w:rFonts w:cstheme="minorHAnsi"/>
          <w:i/>
        </w:rPr>
        <w:t>é</w:t>
      </w:r>
      <w:r>
        <w:t>) and be led by a senior practitioner of the agnatic group (</w:t>
      </w:r>
      <w:r w:rsidRPr="000F0936">
        <w:rPr>
          <w:i/>
        </w:rPr>
        <w:t>laficaru</w:t>
      </w:r>
      <w:r>
        <w:t xml:space="preserve">) in sacrificial invocation. </w:t>
      </w:r>
    </w:p>
  </w:footnote>
  <w:footnote w:id="20">
    <w:p w14:paraId="74ED6F35" w14:textId="77777777" w:rsidR="005E1E5A" w:rsidRDefault="005E1E5A">
      <w:pPr>
        <w:pStyle w:val="FootnoteText"/>
      </w:pPr>
      <w:r>
        <w:rPr>
          <w:rStyle w:val="FootnoteReference"/>
        </w:rPr>
        <w:footnoteRef/>
      </w:r>
      <w:r>
        <w:t xml:space="preserve">  Lautem has a well-deserved reputation for the production varieties of white and yellow (hard) maize (</w:t>
      </w:r>
      <w:r w:rsidRPr="00967ACE">
        <w:rPr>
          <w:i/>
        </w:rPr>
        <w:t>cele</w:t>
      </w:r>
      <w:r>
        <w:t xml:space="preserve"> </w:t>
      </w:r>
      <w:r w:rsidRPr="00967ACE">
        <w:rPr>
          <w:i/>
        </w:rPr>
        <w:t>pitine, cele karase</w:t>
      </w:r>
      <w:r>
        <w:t>), and the district has extensive areas of irrigated rice</w:t>
      </w:r>
      <w:r w:rsidR="00165DF2">
        <w:t xml:space="preserve"> </w:t>
      </w:r>
      <w:r>
        <w:t xml:space="preserve">lands that were developed in Portuguese and Indonesian periods but are currently no longer intensively cropped. </w:t>
      </w:r>
    </w:p>
  </w:footnote>
  <w:footnote w:id="21">
    <w:p w14:paraId="53D04415" w14:textId="77777777" w:rsidR="005E1E5A" w:rsidRDefault="005E1E5A">
      <w:pPr>
        <w:pStyle w:val="FootnoteText"/>
      </w:pPr>
      <w:r>
        <w:rPr>
          <w:rStyle w:val="FootnoteReference"/>
        </w:rPr>
        <w:footnoteRef/>
      </w:r>
      <w:r>
        <w:t xml:space="preserve"> Another hazard for the </w:t>
      </w:r>
      <w:r w:rsidRPr="00AA0E26">
        <w:rPr>
          <w:i/>
        </w:rPr>
        <w:t>tuak</w:t>
      </w:r>
      <w:r>
        <w:t xml:space="preserve"> tapper are red hornets (</w:t>
      </w:r>
      <w:bookmarkStart w:id="0" w:name="_Hlk61423850"/>
      <w:r>
        <w:rPr>
          <w:i/>
        </w:rPr>
        <w:t>pupup</w:t>
      </w:r>
      <w:r w:rsidRPr="001F5E1D">
        <w:rPr>
          <w:i/>
        </w:rPr>
        <w:t>u mimiraka</w:t>
      </w:r>
      <w:bookmarkEnd w:id="0"/>
      <w:r>
        <w:t xml:space="preserve">) attracted by the sugary juice, that can cause highly painful stings lasting several days.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5B4F5" w14:textId="5369BF61" w:rsidR="00F22AC9" w:rsidRDefault="00F22AC9">
    <w:pPr>
      <w:pStyle w:val="Header"/>
    </w:pPr>
    <w:r>
      <w:rPr>
        <w:rFonts w:cstheme="minorHAnsi"/>
      </w:rPr>
      <w:t>©</w:t>
    </w:r>
    <w:r>
      <w:t>McWilliam 2021</w:t>
    </w:r>
  </w:p>
  <w:p w14:paraId="6F9259B9" w14:textId="77777777" w:rsidR="005E1E5A" w:rsidRDefault="005E1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EC1C50"/>
    <w:multiLevelType w:val="hybridMultilevel"/>
    <w:tmpl w:val="B6D6C680"/>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15:restartNumberingAfterBreak="0">
    <w:nsid w:val="3C1E7ED8"/>
    <w:multiLevelType w:val="hybridMultilevel"/>
    <w:tmpl w:val="0A5A9304"/>
    <w:lvl w:ilvl="0" w:tplc="E96A2C6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0942C84"/>
    <w:multiLevelType w:val="hybridMultilevel"/>
    <w:tmpl w:val="72382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ED15ED6"/>
    <w:multiLevelType w:val="hybridMultilevel"/>
    <w:tmpl w:val="E5C8B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CB2C65"/>
    <w:multiLevelType w:val="hybridMultilevel"/>
    <w:tmpl w:val="F48AEC14"/>
    <w:lvl w:ilvl="0" w:tplc="463E37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8B82DE6"/>
    <w:multiLevelType w:val="hybridMultilevel"/>
    <w:tmpl w:val="4C6667BA"/>
    <w:lvl w:ilvl="0" w:tplc="F58EDE3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5FA"/>
    <w:rsid w:val="0000530D"/>
    <w:rsid w:val="00006E71"/>
    <w:rsid w:val="000134C3"/>
    <w:rsid w:val="00022704"/>
    <w:rsid w:val="00025955"/>
    <w:rsid w:val="00027187"/>
    <w:rsid w:val="00027793"/>
    <w:rsid w:val="00027E9C"/>
    <w:rsid w:val="00052E7B"/>
    <w:rsid w:val="00062F61"/>
    <w:rsid w:val="000848FD"/>
    <w:rsid w:val="0009368E"/>
    <w:rsid w:val="000A07D6"/>
    <w:rsid w:val="000B4D5C"/>
    <w:rsid w:val="000C14AC"/>
    <w:rsid w:val="000D1819"/>
    <w:rsid w:val="000D6B0B"/>
    <w:rsid w:val="000F0936"/>
    <w:rsid w:val="000F1CA3"/>
    <w:rsid w:val="0010324B"/>
    <w:rsid w:val="00104A51"/>
    <w:rsid w:val="00116B20"/>
    <w:rsid w:val="001174AD"/>
    <w:rsid w:val="00117A3E"/>
    <w:rsid w:val="00131BEB"/>
    <w:rsid w:val="00136025"/>
    <w:rsid w:val="00136AAF"/>
    <w:rsid w:val="00142487"/>
    <w:rsid w:val="00146076"/>
    <w:rsid w:val="0015017A"/>
    <w:rsid w:val="00152899"/>
    <w:rsid w:val="00153964"/>
    <w:rsid w:val="001603B2"/>
    <w:rsid w:val="00161730"/>
    <w:rsid w:val="00165DF2"/>
    <w:rsid w:val="00176135"/>
    <w:rsid w:val="0017643B"/>
    <w:rsid w:val="001A446F"/>
    <w:rsid w:val="001A508E"/>
    <w:rsid w:val="001A6FEB"/>
    <w:rsid w:val="001B7E2A"/>
    <w:rsid w:val="001C4839"/>
    <w:rsid w:val="001D2068"/>
    <w:rsid w:val="001E2F43"/>
    <w:rsid w:val="001F08FB"/>
    <w:rsid w:val="001F0B34"/>
    <w:rsid w:val="001F1F1C"/>
    <w:rsid w:val="001F3A94"/>
    <w:rsid w:val="001F54A2"/>
    <w:rsid w:val="001F5E1D"/>
    <w:rsid w:val="001F6627"/>
    <w:rsid w:val="001F7E1D"/>
    <w:rsid w:val="002109DD"/>
    <w:rsid w:val="00215D5B"/>
    <w:rsid w:val="00217CE9"/>
    <w:rsid w:val="00226432"/>
    <w:rsid w:val="002342DC"/>
    <w:rsid w:val="00234FAD"/>
    <w:rsid w:val="002357EE"/>
    <w:rsid w:val="00242978"/>
    <w:rsid w:val="002450E7"/>
    <w:rsid w:val="00255353"/>
    <w:rsid w:val="00261201"/>
    <w:rsid w:val="00262D2F"/>
    <w:rsid w:val="002649F7"/>
    <w:rsid w:val="00266561"/>
    <w:rsid w:val="00271855"/>
    <w:rsid w:val="00276255"/>
    <w:rsid w:val="00276C02"/>
    <w:rsid w:val="00280537"/>
    <w:rsid w:val="002845EB"/>
    <w:rsid w:val="00284600"/>
    <w:rsid w:val="002942AB"/>
    <w:rsid w:val="002946CF"/>
    <w:rsid w:val="00296448"/>
    <w:rsid w:val="002974CF"/>
    <w:rsid w:val="002A02CC"/>
    <w:rsid w:val="002D5D97"/>
    <w:rsid w:val="002E0FAC"/>
    <w:rsid w:val="002E1597"/>
    <w:rsid w:val="002E1B3D"/>
    <w:rsid w:val="002E52ED"/>
    <w:rsid w:val="002F7C86"/>
    <w:rsid w:val="002F7E35"/>
    <w:rsid w:val="00302ED5"/>
    <w:rsid w:val="003046DF"/>
    <w:rsid w:val="00311627"/>
    <w:rsid w:val="00321B81"/>
    <w:rsid w:val="00324FEC"/>
    <w:rsid w:val="0032579E"/>
    <w:rsid w:val="003324D1"/>
    <w:rsid w:val="0033476D"/>
    <w:rsid w:val="003379F2"/>
    <w:rsid w:val="003441C6"/>
    <w:rsid w:val="003568F8"/>
    <w:rsid w:val="00361BA7"/>
    <w:rsid w:val="00365554"/>
    <w:rsid w:val="00365E55"/>
    <w:rsid w:val="00367CEC"/>
    <w:rsid w:val="00375DCB"/>
    <w:rsid w:val="00376DC6"/>
    <w:rsid w:val="00381084"/>
    <w:rsid w:val="00383E04"/>
    <w:rsid w:val="003A0D86"/>
    <w:rsid w:val="003C07EB"/>
    <w:rsid w:val="003C10F8"/>
    <w:rsid w:val="003C552A"/>
    <w:rsid w:val="003D1347"/>
    <w:rsid w:val="003D29B5"/>
    <w:rsid w:val="003D5E09"/>
    <w:rsid w:val="003D6C84"/>
    <w:rsid w:val="003D7432"/>
    <w:rsid w:val="003E1C47"/>
    <w:rsid w:val="003E238E"/>
    <w:rsid w:val="00407C35"/>
    <w:rsid w:val="004174D4"/>
    <w:rsid w:val="00424B46"/>
    <w:rsid w:val="004319A1"/>
    <w:rsid w:val="0043493E"/>
    <w:rsid w:val="00442F09"/>
    <w:rsid w:val="00443D72"/>
    <w:rsid w:val="00444B24"/>
    <w:rsid w:val="004503C8"/>
    <w:rsid w:val="00456EAD"/>
    <w:rsid w:val="0046069F"/>
    <w:rsid w:val="004625C4"/>
    <w:rsid w:val="004639F8"/>
    <w:rsid w:val="00471C22"/>
    <w:rsid w:val="004741ED"/>
    <w:rsid w:val="004864F4"/>
    <w:rsid w:val="004B2E20"/>
    <w:rsid w:val="004B470E"/>
    <w:rsid w:val="004B51DC"/>
    <w:rsid w:val="004C48FC"/>
    <w:rsid w:val="004C567D"/>
    <w:rsid w:val="004C616B"/>
    <w:rsid w:val="004D04E9"/>
    <w:rsid w:val="004D1EC4"/>
    <w:rsid w:val="004D3864"/>
    <w:rsid w:val="004D505B"/>
    <w:rsid w:val="004D747A"/>
    <w:rsid w:val="004E1C8E"/>
    <w:rsid w:val="004E36FC"/>
    <w:rsid w:val="004E57E9"/>
    <w:rsid w:val="004E77B0"/>
    <w:rsid w:val="005062AC"/>
    <w:rsid w:val="0051351E"/>
    <w:rsid w:val="005160F5"/>
    <w:rsid w:val="00516FF8"/>
    <w:rsid w:val="00522B11"/>
    <w:rsid w:val="00527D5C"/>
    <w:rsid w:val="00534069"/>
    <w:rsid w:val="00537F13"/>
    <w:rsid w:val="005421AC"/>
    <w:rsid w:val="00550A6C"/>
    <w:rsid w:val="005573B5"/>
    <w:rsid w:val="00561CED"/>
    <w:rsid w:val="00577CEE"/>
    <w:rsid w:val="005803F3"/>
    <w:rsid w:val="005813A8"/>
    <w:rsid w:val="00582D4D"/>
    <w:rsid w:val="00590C27"/>
    <w:rsid w:val="005912AC"/>
    <w:rsid w:val="005927E3"/>
    <w:rsid w:val="00595211"/>
    <w:rsid w:val="005973CE"/>
    <w:rsid w:val="005977EC"/>
    <w:rsid w:val="00597F2F"/>
    <w:rsid w:val="005A7F6C"/>
    <w:rsid w:val="005A7F8D"/>
    <w:rsid w:val="005C07F2"/>
    <w:rsid w:val="005C47C9"/>
    <w:rsid w:val="005D5808"/>
    <w:rsid w:val="005D5D64"/>
    <w:rsid w:val="005E1E5A"/>
    <w:rsid w:val="005F11AC"/>
    <w:rsid w:val="005F4BC5"/>
    <w:rsid w:val="00601B21"/>
    <w:rsid w:val="0060552D"/>
    <w:rsid w:val="00626109"/>
    <w:rsid w:val="00626A15"/>
    <w:rsid w:val="00647415"/>
    <w:rsid w:val="0065107C"/>
    <w:rsid w:val="00652874"/>
    <w:rsid w:val="0067395F"/>
    <w:rsid w:val="00683BE2"/>
    <w:rsid w:val="00694DF2"/>
    <w:rsid w:val="00696A0F"/>
    <w:rsid w:val="006D1AED"/>
    <w:rsid w:val="006D40CB"/>
    <w:rsid w:val="006D4EAD"/>
    <w:rsid w:val="006E6F3A"/>
    <w:rsid w:val="006F07C3"/>
    <w:rsid w:val="007005B0"/>
    <w:rsid w:val="007139F9"/>
    <w:rsid w:val="0071433B"/>
    <w:rsid w:val="00715F05"/>
    <w:rsid w:val="0072034B"/>
    <w:rsid w:val="007240F8"/>
    <w:rsid w:val="0073072F"/>
    <w:rsid w:val="0073198D"/>
    <w:rsid w:val="007411BE"/>
    <w:rsid w:val="00747F52"/>
    <w:rsid w:val="007542DE"/>
    <w:rsid w:val="0075489E"/>
    <w:rsid w:val="007562C6"/>
    <w:rsid w:val="007679B7"/>
    <w:rsid w:val="00770661"/>
    <w:rsid w:val="00770E60"/>
    <w:rsid w:val="0078007A"/>
    <w:rsid w:val="00783670"/>
    <w:rsid w:val="00785997"/>
    <w:rsid w:val="007877E5"/>
    <w:rsid w:val="007A5C0D"/>
    <w:rsid w:val="007B1D80"/>
    <w:rsid w:val="007B607E"/>
    <w:rsid w:val="007B71EC"/>
    <w:rsid w:val="007D5A70"/>
    <w:rsid w:val="007D69C0"/>
    <w:rsid w:val="007E0A4F"/>
    <w:rsid w:val="007E11F4"/>
    <w:rsid w:val="00800E43"/>
    <w:rsid w:val="008021E4"/>
    <w:rsid w:val="008028F0"/>
    <w:rsid w:val="00810DB9"/>
    <w:rsid w:val="00813D4F"/>
    <w:rsid w:val="00813E38"/>
    <w:rsid w:val="00821057"/>
    <w:rsid w:val="00831838"/>
    <w:rsid w:val="008329DC"/>
    <w:rsid w:val="00850690"/>
    <w:rsid w:val="00851320"/>
    <w:rsid w:val="00867ECD"/>
    <w:rsid w:val="008876FF"/>
    <w:rsid w:val="008A0424"/>
    <w:rsid w:val="008A05ED"/>
    <w:rsid w:val="008A079B"/>
    <w:rsid w:val="008A7454"/>
    <w:rsid w:val="008B1DA3"/>
    <w:rsid w:val="008D229B"/>
    <w:rsid w:val="008D2842"/>
    <w:rsid w:val="008E0328"/>
    <w:rsid w:val="008F2180"/>
    <w:rsid w:val="00900B95"/>
    <w:rsid w:val="00901333"/>
    <w:rsid w:val="009057F3"/>
    <w:rsid w:val="00921223"/>
    <w:rsid w:val="00923862"/>
    <w:rsid w:val="0093117D"/>
    <w:rsid w:val="00931449"/>
    <w:rsid w:val="00932082"/>
    <w:rsid w:val="009327B0"/>
    <w:rsid w:val="0093366A"/>
    <w:rsid w:val="009354FE"/>
    <w:rsid w:val="00946F3E"/>
    <w:rsid w:val="009515A8"/>
    <w:rsid w:val="0096462F"/>
    <w:rsid w:val="00967ACE"/>
    <w:rsid w:val="00981962"/>
    <w:rsid w:val="00981B66"/>
    <w:rsid w:val="00982C23"/>
    <w:rsid w:val="009864AF"/>
    <w:rsid w:val="009A384F"/>
    <w:rsid w:val="009A7F4F"/>
    <w:rsid w:val="009B51D9"/>
    <w:rsid w:val="009B68CC"/>
    <w:rsid w:val="009C6E74"/>
    <w:rsid w:val="009D4FDC"/>
    <w:rsid w:val="009F384D"/>
    <w:rsid w:val="009F6AD5"/>
    <w:rsid w:val="00A00185"/>
    <w:rsid w:val="00A02B1B"/>
    <w:rsid w:val="00A060B7"/>
    <w:rsid w:val="00A076E7"/>
    <w:rsid w:val="00A12EC8"/>
    <w:rsid w:val="00A16744"/>
    <w:rsid w:val="00A20238"/>
    <w:rsid w:val="00A2112A"/>
    <w:rsid w:val="00A219B5"/>
    <w:rsid w:val="00A27B7B"/>
    <w:rsid w:val="00A31E38"/>
    <w:rsid w:val="00A31EB8"/>
    <w:rsid w:val="00A329FD"/>
    <w:rsid w:val="00A40F52"/>
    <w:rsid w:val="00A46BD3"/>
    <w:rsid w:val="00A502F0"/>
    <w:rsid w:val="00A51A47"/>
    <w:rsid w:val="00A52C6F"/>
    <w:rsid w:val="00A65D71"/>
    <w:rsid w:val="00A706AD"/>
    <w:rsid w:val="00A7101E"/>
    <w:rsid w:val="00AA0E26"/>
    <w:rsid w:val="00AA76D1"/>
    <w:rsid w:val="00AA7C87"/>
    <w:rsid w:val="00AB1980"/>
    <w:rsid w:val="00AC6981"/>
    <w:rsid w:val="00AD0DD9"/>
    <w:rsid w:val="00AD1032"/>
    <w:rsid w:val="00AD4498"/>
    <w:rsid w:val="00AD566F"/>
    <w:rsid w:val="00AD5DB8"/>
    <w:rsid w:val="00AD7CA2"/>
    <w:rsid w:val="00AE1DDB"/>
    <w:rsid w:val="00AE744A"/>
    <w:rsid w:val="00AE78C9"/>
    <w:rsid w:val="00AF137C"/>
    <w:rsid w:val="00AF3692"/>
    <w:rsid w:val="00AF4094"/>
    <w:rsid w:val="00B00215"/>
    <w:rsid w:val="00B00757"/>
    <w:rsid w:val="00B03F0A"/>
    <w:rsid w:val="00B04FF5"/>
    <w:rsid w:val="00B1419A"/>
    <w:rsid w:val="00B17324"/>
    <w:rsid w:val="00B330C3"/>
    <w:rsid w:val="00B35D24"/>
    <w:rsid w:val="00B37343"/>
    <w:rsid w:val="00B3781E"/>
    <w:rsid w:val="00B41C06"/>
    <w:rsid w:val="00B54266"/>
    <w:rsid w:val="00B55D37"/>
    <w:rsid w:val="00B605BC"/>
    <w:rsid w:val="00B657BD"/>
    <w:rsid w:val="00B66146"/>
    <w:rsid w:val="00B702A4"/>
    <w:rsid w:val="00B709EE"/>
    <w:rsid w:val="00B76877"/>
    <w:rsid w:val="00B8677C"/>
    <w:rsid w:val="00B87DF4"/>
    <w:rsid w:val="00B9053B"/>
    <w:rsid w:val="00B90BA3"/>
    <w:rsid w:val="00B92412"/>
    <w:rsid w:val="00BA17ED"/>
    <w:rsid w:val="00BA38A7"/>
    <w:rsid w:val="00BA5CEA"/>
    <w:rsid w:val="00BB3360"/>
    <w:rsid w:val="00BC5B91"/>
    <w:rsid w:val="00BC71A8"/>
    <w:rsid w:val="00BD230A"/>
    <w:rsid w:val="00BD7430"/>
    <w:rsid w:val="00BD7717"/>
    <w:rsid w:val="00BD7D81"/>
    <w:rsid w:val="00C110BE"/>
    <w:rsid w:val="00C12BE5"/>
    <w:rsid w:val="00C27BD5"/>
    <w:rsid w:val="00C34DA4"/>
    <w:rsid w:val="00C37BE5"/>
    <w:rsid w:val="00C44B21"/>
    <w:rsid w:val="00C46F9C"/>
    <w:rsid w:val="00C47685"/>
    <w:rsid w:val="00C81487"/>
    <w:rsid w:val="00C83AC4"/>
    <w:rsid w:val="00C851CB"/>
    <w:rsid w:val="00C92303"/>
    <w:rsid w:val="00C95DC1"/>
    <w:rsid w:val="00CA3E78"/>
    <w:rsid w:val="00CA5897"/>
    <w:rsid w:val="00CB20C5"/>
    <w:rsid w:val="00CC0BC1"/>
    <w:rsid w:val="00CC3EE7"/>
    <w:rsid w:val="00CE7670"/>
    <w:rsid w:val="00CF033B"/>
    <w:rsid w:val="00CF2A8A"/>
    <w:rsid w:val="00CF3279"/>
    <w:rsid w:val="00D0185C"/>
    <w:rsid w:val="00D1392A"/>
    <w:rsid w:val="00D16110"/>
    <w:rsid w:val="00D22EEF"/>
    <w:rsid w:val="00D249D6"/>
    <w:rsid w:val="00D2723B"/>
    <w:rsid w:val="00D335FA"/>
    <w:rsid w:val="00D364A1"/>
    <w:rsid w:val="00D402E2"/>
    <w:rsid w:val="00D43BFD"/>
    <w:rsid w:val="00D467CA"/>
    <w:rsid w:val="00D47277"/>
    <w:rsid w:val="00D51D5E"/>
    <w:rsid w:val="00D52506"/>
    <w:rsid w:val="00D73C25"/>
    <w:rsid w:val="00D82BCE"/>
    <w:rsid w:val="00D847E7"/>
    <w:rsid w:val="00DA0604"/>
    <w:rsid w:val="00DA389E"/>
    <w:rsid w:val="00DA3FD7"/>
    <w:rsid w:val="00DA4879"/>
    <w:rsid w:val="00DB5239"/>
    <w:rsid w:val="00DD1A7A"/>
    <w:rsid w:val="00DD4467"/>
    <w:rsid w:val="00DD6123"/>
    <w:rsid w:val="00DE06F4"/>
    <w:rsid w:val="00DE1BA9"/>
    <w:rsid w:val="00DE28CC"/>
    <w:rsid w:val="00DE4302"/>
    <w:rsid w:val="00DE545E"/>
    <w:rsid w:val="00DF2A53"/>
    <w:rsid w:val="00DF7506"/>
    <w:rsid w:val="00E00504"/>
    <w:rsid w:val="00E01335"/>
    <w:rsid w:val="00E030F3"/>
    <w:rsid w:val="00E07EF4"/>
    <w:rsid w:val="00E1473E"/>
    <w:rsid w:val="00E21527"/>
    <w:rsid w:val="00E30747"/>
    <w:rsid w:val="00E31F59"/>
    <w:rsid w:val="00E362AE"/>
    <w:rsid w:val="00E36E4C"/>
    <w:rsid w:val="00E3726E"/>
    <w:rsid w:val="00E4203E"/>
    <w:rsid w:val="00E44846"/>
    <w:rsid w:val="00E52E6F"/>
    <w:rsid w:val="00E66EE9"/>
    <w:rsid w:val="00E71894"/>
    <w:rsid w:val="00E752B9"/>
    <w:rsid w:val="00E77669"/>
    <w:rsid w:val="00E8033F"/>
    <w:rsid w:val="00E80EF0"/>
    <w:rsid w:val="00E83104"/>
    <w:rsid w:val="00E9483E"/>
    <w:rsid w:val="00E969FC"/>
    <w:rsid w:val="00EA43D7"/>
    <w:rsid w:val="00EB0C20"/>
    <w:rsid w:val="00EB6F60"/>
    <w:rsid w:val="00EC3879"/>
    <w:rsid w:val="00ED4B2B"/>
    <w:rsid w:val="00F06835"/>
    <w:rsid w:val="00F22AC9"/>
    <w:rsid w:val="00F422F9"/>
    <w:rsid w:val="00F532C2"/>
    <w:rsid w:val="00F532E4"/>
    <w:rsid w:val="00F6429F"/>
    <w:rsid w:val="00F72BFA"/>
    <w:rsid w:val="00F94561"/>
    <w:rsid w:val="00FA1FDE"/>
    <w:rsid w:val="00FA6AD0"/>
    <w:rsid w:val="00FB26AA"/>
    <w:rsid w:val="00FB3677"/>
    <w:rsid w:val="00FC51A6"/>
    <w:rsid w:val="00FD448B"/>
    <w:rsid w:val="00FE3068"/>
    <w:rsid w:val="00FE30FD"/>
    <w:rsid w:val="00FE7F71"/>
    <w:rsid w:val="00FF0C55"/>
    <w:rsid w:val="00FF72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83CCD"/>
  <w15:docId w15:val="{05424C4D-44E0-4F7E-966D-FB036A26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5FA"/>
    <w:pPr>
      <w:ind w:left="720"/>
      <w:contextualSpacing/>
    </w:pPr>
  </w:style>
  <w:style w:type="character" w:styleId="Hyperlink">
    <w:name w:val="Hyperlink"/>
    <w:basedOn w:val="DefaultParagraphFont"/>
    <w:uiPriority w:val="99"/>
    <w:unhideWhenUsed/>
    <w:rsid w:val="00AE744A"/>
    <w:rPr>
      <w:color w:val="0000FF" w:themeColor="hyperlink"/>
      <w:u w:val="single"/>
    </w:rPr>
  </w:style>
  <w:style w:type="paragraph" w:styleId="FootnoteText">
    <w:name w:val="footnote text"/>
    <w:basedOn w:val="Normal"/>
    <w:link w:val="FootnoteTextChar"/>
    <w:uiPriority w:val="99"/>
    <w:semiHidden/>
    <w:unhideWhenUsed/>
    <w:rsid w:val="00A12E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2EC8"/>
    <w:rPr>
      <w:sz w:val="20"/>
      <w:szCs w:val="20"/>
    </w:rPr>
  </w:style>
  <w:style w:type="character" w:styleId="FootnoteReference">
    <w:name w:val="footnote reference"/>
    <w:basedOn w:val="DefaultParagraphFont"/>
    <w:uiPriority w:val="99"/>
    <w:semiHidden/>
    <w:unhideWhenUsed/>
    <w:rsid w:val="00A12EC8"/>
    <w:rPr>
      <w:vertAlign w:val="superscript"/>
    </w:rPr>
  </w:style>
  <w:style w:type="paragraph" w:styleId="Header">
    <w:name w:val="header"/>
    <w:basedOn w:val="Normal"/>
    <w:link w:val="HeaderChar"/>
    <w:uiPriority w:val="99"/>
    <w:unhideWhenUsed/>
    <w:rsid w:val="003441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1C6"/>
  </w:style>
  <w:style w:type="paragraph" w:styleId="Footer">
    <w:name w:val="footer"/>
    <w:basedOn w:val="Normal"/>
    <w:link w:val="FooterChar"/>
    <w:uiPriority w:val="99"/>
    <w:unhideWhenUsed/>
    <w:rsid w:val="003441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1C6"/>
  </w:style>
  <w:style w:type="character" w:styleId="CommentReference">
    <w:name w:val="annotation reference"/>
    <w:basedOn w:val="DefaultParagraphFont"/>
    <w:uiPriority w:val="99"/>
    <w:semiHidden/>
    <w:unhideWhenUsed/>
    <w:rsid w:val="002E52ED"/>
    <w:rPr>
      <w:sz w:val="16"/>
      <w:szCs w:val="16"/>
    </w:rPr>
  </w:style>
  <w:style w:type="paragraph" w:styleId="CommentText">
    <w:name w:val="annotation text"/>
    <w:basedOn w:val="Normal"/>
    <w:link w:val="CommentTextChar"/>
    <w:uiPriority w:val="99"/>
    <w:semiHidden/>
    <w:unhideWhenUsed/>
    <w:rsid w:val="002E52ED"/>
    <w:pPr>
      <w:spacing w:line="240" w:lineRule="auto"/>
    </w:pPr>
    <w:rPr>
      <w:sz w:val="20"/>
      <w:szCs w:val="20"/>
    </w:rPr>
  </w:style>
  <w:style w:type="character" w:customStyle="1" w:styleId="CommentTextChar">
    <w:name w:val="Comment Text Char"/>
    <w:basedOn w:val="DefaultParagraphFont"/>
    <w:link w:val="CommentText"/>
    <w:uiPriority w:val="99"/>
    <w:semiHidden/>
    <w:rsid w:val="002E52ED"/>
    <w:rPr>
      <w:sz w:val="20"/>
      <w:szCs w:val="20"/>
    </w:rPr>
  </w:style>
  <w:style w:type="paragraph" w:styleId="CommentSubject">
    <w:name w:val="annotation subject"/>
    <w:basedOn w:val="CommentText"/>
    <w:next w:val="CommentText"/>
    <w:link w:val="CommentSubjectChar"/>
    <w:uiPriority w:val="99"/>
    <w:semiHidden/>
    <w:unhideWhenUsed/>
    <w:rsid w:val="002E52ED"/>
    <w:rPr>
      <w:b/>
      <w:bCs/>
    </w:rPr>
  </w:style>
  <w:style w:type="character" w:customStyle="1" w:styleId="CommentSubjectChar">
    <w:name w:val="Comment Subject Char"/>
    <w:basedOn w:val="CommentTextChar"/>
    <w:link w:val="CommentSubject"/>
    <w:uiPriority w:val="99"/>
    <w:semiHidden/>
    <w:rsid w:val="002E52ED"/>
    <w:rPr>
      <w:b/>
      <w:bCs/>
      <w:sz w:val="20"/>
      <w:szCs w:val="20"/>
    </w:rPr>
  </w:style>
  <w:style w:type="paragraph" w:styleId="BalloonText">
    <w:name w:val="Balloon Text"/>
    <w:basedOn w:val="Normal"/>
    <w:link w:val="BalloonTextChar"/>
    <w:uiPriority w:val="99"/>
    <w:semiHidden/>
    <w:unhideWhenUsed/>
    <w:rsid w:val="002E5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2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738267">
      <w:bodyDiv w:val="1"/>
      <w:marLeft w:val="0"/>
      <w:marRight w:val="0"/>
      <w:marTop w:val="0"/>
      <w:marBottom w:val="0"/>
      <w:divBdr>
        <w:top w:val="none" w:sz="0" w:space="0" w:color="auto"/>
        <w:left w:val="none" w:sz="0" w:space="0" w:color="auto"/>
        <w:bottom w:val="none" w:sz="0" w:space="0" w:color="auto"/>
        <w:right w:val="none" w:sz="0" w:space="0" w:color="auto"/>
      </w:divBdr>
      <w:divsChild>
        <w:div w:id="346565629">
          <w:marLeft w:val="0"/>
          <w:marRight w:val="0"/>
          <w:marTop w:val="0"/>
          <w:marBottom w:val="0"/>
          <w:divBdr>
            <w:top w:val="none" w:sz="0" w:space="0" w:color="auto"/>
            <w:left w:val="none" w:sz="0" w:space="0" w:color="auto"/>
            <w:bottom w:val="none" w:sz="0" w:space="0" w:color="auto"/>
            <w:right w:val="none" w:sz="0" w:space="0" w:color="auto"/>
          </w:divBdr>
        </w:div>
        <w:div w:id="465972003">
          <w:marLeft w:val="0"/>
          <w:marRight w:val="0"/>
          <w:marTop w:val="0"/>
          <w:marBottom w:val="0"/>
          <w:divBdr>
            <w:top w:val="none" w:sz="0" w:space="0" w:color="auto"/>
            <w:left w:val="none" w:sz="0" w:space="0" w:color="auto"/>
            <w:bottom w:val="none" w:sz="0" w:space="0" w:color="auto"/>
            <w:right w:val="none" w:sz="0" w:space="0" w:color="auto"/>
          </w:divBdr>
        </w:div>
        <w:div w:id="1686403944">
          <w:marLeft w:val="0"/>
          <w:marRight w:val="0"/>
          <w:marTop w:val="0"/>
          <w:marBottom w:val="0"/>
          <w:divBdr>
            <w:top w:val="none" w:sz="0" w:space="0" w:color="auto"/>
            <w:left w:val="none" w:sz="0" w:space="0" w:color="auto"/>
            <w:bottom w:val="none" w:sz="0" w:space="0" w:color="auto"/>
            <w:right w:val="none" w:sz="0" w:space="0" w:color="auto"/>
          </w:divBdr>
        </w:div>
        <w:div w:id="1588533197">
          <w:marLeft w:val="0"/>
          <w:marRight w:val="0"/>
          <w:marTop w:val="0"/>
          <w:marBottom w:val="0"/>
          <w:divBdr>
            <w:top w:val="none" w:sz="0" w:space="0" w:color="auto"/>
            <w:left w:val="none" w:sz="0" w:space="0" w:color="auto"/>
            <w:bottom w:val="none" w:sz="0" w:space="0" w:color="auto"/>
            <w:right w:val="none" w:sz="0" w:space="0" w:color="auto"/>
          </w:divBdr>
        </w:div>
        <w:div w:id="373701796">
          <w:marLeft w:val="0"/>
          <w:marRight w:val="0"/>
          <w:marTop w:val="0"/>
          <w:marBottom w:val="0"/>
          <w:divBdr>
            <w:top w:val="none" w:sz="0" w:space="0" w:color="auto"/>
            <w:left w:val="none" w:sz="0" w:space="0" w:color="auto"/>
            <w:bottom w:val="none" w:sz="0" w:space="0" w:color="auto"/>
            <w:right w:val="none" w:sz="0" w:space="0" w:color="auto"/>
          </w:divBdr>
        </w:div>
        <w:div w:id="70737319">
          <w:marLeft w:val="0"/>
          <w:marRight w:val="0"/>
          <w:marTop w:val="0"/>
          <w:marBottom w:val="0"/>
          <w:divBdr>
            <w:top w:val="none" w:sz="0" w:space="0" w:color="auto"/>
            <w:left w:val="none" w:sz="0" w:space="0" w:color="auto"/>
            <w:bottom w:val="none" w:sz="0" w:space="0" w:color="auto"/>
            <w:right w:val="none" w:sz="0" w:space="0" w:color="auto"/>
          </w:divBdr>
        </w:div>
        <w:div w:id="2046246068">
          <w:marLeft w:val="0"/>
          <w:marRight w:val="0"/>
          <w:marTop w:val="0"/>
          <w:marBottom w:val="0"/>
          <w:divBdr>
            <w:top w:val="none" w:sz="0" w:space="0" w:color="auto"/>
            <w:left w:val="none" w:sz="0" w:space="0" w:color="auto"/>
            <w:bottom w:val="none" w:sz="0" w:space="0" w:color="auto"/>
            <w:right w:val="none" w:sz="0" w:space="0" w:color="auto"/>
          </w:divBdr>
        </w:div>
        <w:div w:id="1673988161">
          <w:marLeft w:val="0"/>
          <w:marRight w:val="0"/>
          <w:marTop w:val="0"/>
          <w:marBottom w:val="0"/>
          <w:divBdr>
            <w:top w:val="none" w:sz="0" w:space="0" w:color="auto"/>
            <w:left w:val="none" w:sz="0" w:space="0" w:color="auto"/>
            <w:bottom w:val="none" w:sz="0" w:space="0" w:color="auto"/>
            <w:right w:val="none" w:sz="0" w:space="0" w:color="auto"/>
          </w:divBdr>
        </w:div>
        <w:div w:id="761336229">
          <w:marLeft w:val="0"/>
          <w:marRight w:val="0"/>
          <w:marTop w:val="0"/>
          <w:marBottom w:val="0"/>
          <w:divBdr>
            <w:top w:val="none" w:sz="0" w:space="0" w:color="auto"/>
            <w:left w:val="none" w:sz="0" w:space="0" w:color="auto"/>
            <w:bottom w:val="none" w:sz="0" w:space="0" w:color="auto"/>
            <w:right w:val="none" w:sz="0" w:space="0" w:color="auto"/>
          </w:divBdr>
        </w:div>
        <w:div w:id="1656959053">
          <w:marLeft w:val="0"/>
          <w:marRight w:val="0"/>
          <w:marTop w:val="0"/>
          <w:marBottom w:val="0"/>
          <w:divBdr>
            <w:top w:val="none" w:sz="0" w:space="0" w:color="auto"/>
            <w:left w:val="none" w:sz="0" w:space="0" w:color="auto"/>
            <w:bottom w:val="none" w:sz="0" w:space="0" w:color="auto"/>
            <w:right w:val="none" w:sz="0" w:space="0" w:color="auto"/>
          </w:divBdr>
        </w:div>
        <w:div w:id="325402174">
          <w:marLeft w:val="0"/>
          <w:marRight w:val="0"/>
          <w:marTop w:val="0"/>
          <w:marBottom w:val="0"/>
          <w:divBdr>
            <w:top w:val="none" w:sz="0" w:space="0" w:color="auto"/>
            <w:left w:val="none" w:sz="0" w:space="0" w:color="auto"/>
            <w:bottom w:val="none" w:sz="0" w:space="0" w:color="auto"/>
            <w:right w:val="none" w:sz="0" w:space="0" w:color="auto"/>
          </w:divBdr>
        </w:div>
        <w:div w:id="1776175228">
          <w:marLeft w:val="0"/>
          <w:marRight w:val="0"/>
          <w:marTop w:val="0"/>
          <w:marBottom w:val="0"/>
          <w:divBdr>
            <w:top w:val="none" w:sz="0" w:space="0" w:color="auto"/>
            <w:left w:val="none" w:sz="0" w:space="0" w:color="auto"/>
            <w:bottom w:val="none" w:sz="0" w:space="0" w:color="auto"/>
            <w:right w:val="none" w:sz="0" w:space="0" w:color="auto"/>
          </w:divBdr>
        </w:div>
        <w:div w:id="1685934129">
          <w:marLeft w:val="0"/>
          <w:marRight w:val="0"/>
          <w:marTop w:val="0"/>
          <w:marBottom w:val="0"/>
          <w:divBdr>
            <w:top w:val="none" w:sz="0" w:space="0" w:color="auto"/>
            <w:left w:val="none" w:sz="0" w:space="0" w:color="auto"/>
            <w:bottom w:val="none" w:sz="0" w:space="0" w:color="auto"/>
            <w:right w:val="none" w:sz="0" w:space="0" w:color="auto"/>
          </w:divBdr>
        </w:div>
        <w:div w:id="246156620">
          <w:marLeft w:val="0"/>
          <w:marRight w:val="0"/>
          <w:marTop w:val="0"/>
          <w:marBottom w:val="0"/>
          <w:divBdr>
            <w:top w:val="none" w:sz="0" w:space="0" w:color="auto"/>
            <w:left w:val="none" w:sz="0" w:space="0" w:color="auto"/>
            <w:bottom w:val="none" w:sz="0" w:space="0" w:color="auto"/>
            <w:right w:val="none" w:sz="0" w:space="0" w:color="auto"/>
          </w:divBdr>
        </w:div>
        <w:div w:id="787048021">
          <w:marLeft w:val="0"/>
          <w:marRight w:val="0"/>
          <w:marTop w:val="0"/>
          <w:marBottom w:val="0"/>
          <w:divBdr>
            <w:top w:val="none" w:sz="0" w:space="0" w:color="auto"/>
            <w:left w:val="none" w:sz="0" w:space="0" w:color="auto"/>
            <w:bottom w:val="none" w:sz="0" w:space="0" w:color="auto"/>
            <w:right w:val="none" w:sz="0" w:space="0" w:color="auto"/>
          </w:divBdr>
        </w:div>
        <w:div w:id="2143843209">
          <w:marLeft w:val="0"/>
          <w:marRight w:val="0"/>
          <w:marTop w:val="0"/>
          <w:marBottom w:val="0"/>
          <w:divBdr>
            <w:top w:val="none" w:sz="0" w:space="0" w:color="auto"/>
            <w:left w:val="none" w:sz="0" w:space="0" w:color="auto"/>
            <w:bottom w:val="none" w:sz="0" w:space="0" w:color="auto"/>
            <w:right w:val="none" w:sz="0" w:space="0" w:color="auto"/>
          </w:divBdr>
        </w:div>
        <w:div w:id="103574306">
          <w:marLeft w:val="0"/>
          <w:marRight w:val="0"/>
          <w:marTop w:val="0"/>
          <w:marBottom w:val="0"/>
          <w:divBdr>
            <w:top w:val="none" w:sz="0" w:space="0" w:color="auto"/>
            <w:left w:val="none" w:sz="0" w:space="0" w:color="auto"/>
            <w:bottom w:val="none" w:sz="0" w:space="0" w:color="auto"/>
            <w:right w:val="none" w:sz="0" w:space="0" w:color="auto"/>
          </w:divBdr>
        </w:div>
        <w:div w:id="395513353">
          <w:marLeft w:val="0"/>
          <w:marRight w:val="0"/>
          <w:marTop w:val="0"/>
          <w:marBottom w:val="0"/>
          <w:divBdr>
            <w:top w:val="none" w:sz="0" w:space="0" w:color="auto"/>
            <w:left w:val="none" w:sz="0" w:space="0" w:color="auto"/>
            <w:bottom w:val="none" w:sz="0" w:space="0" w:color="auto"/>
            <w:right w:val="none" w:sz="0" w:space="0" w:color="auto"/>
          </w:divBdr>
        </w:div>
        <w:div w:id="188640528">
          <w:marLeft w:val="0"/>
          <w:marRight w:val="0"/>
          <w:marTop w:val="0"/>
          <w:marBottom w:val="0"/>
          <w:divBdr>
            <w:top w:val="none" w:sz="0" w:space="0" w:color="auto"/>
            <w:left w:val="none" w:sz="0" w:space="0" w:color="auto"/>
            <w:bottom w:val="none" w:sz="0" w:space="0" w:color="auto"/>
            <w:right w:val="none" w:sz="0" w:space="0" w:color="auto"/>
          </w:divBdr>
        </w:div>
        <w:div w:id="447503537">
          <w:marLeft w:val="0"/>
          <w:marRight w:val="0"/>
          <w:marTop w:val="0"/>
          <w:marBottom w:val="0"/>
          <w:divBdr>
            <w:top w:val="none" w:sz="0" w:space="0" w:color="auto"/>
            <w:left w:val="none" w:sz="0" w:space="0" w:color="auto"/>
            <w:bottom w:val="none" w:sz="0" w:space="0" w:color="auto"/>
            <w:right w:val="none" w:sz="0" w:space="0" w:color="auto"/>
          </w:divBdr>
        </w:div>
        <w:div w:id="92015121">
          <w:marLeft w:val="0"/>
          <w:marRight w:val="0"/>
          <w:marTop w:val="0"/>
          <w:marBottom w:val="0"/>
          <w:divBdr>
            <w:top w:val="none" w:sz="0" w:space="0" w:color="auto"/>
            <w:left w:val="none" w:sz="0" w:space="0" w:color="auto"/>
            <w:bottom w:val="none" w:sz="0" w:space="0" w:color="auto"/>
            <w:right w:val="none" w:sz="0" w:space="0" w:color="auto"/>
          </w:divBdr>
        </w:div>
        <w:div w:id="1221332629">
          <w:marLeft w:val="0"/>
          <w:marRight w:val="0"/>
          <w:marTop w:val="0"/>
          <w:marBottom w:val="0"/>
          <w:divBdr>
            <w:top w:val="none" w:sz="0" w:space="0" w:color="auto"/>
            <w:left w:val="none" w:sz="0" w:space="0" w:color="auto"/>
            <w:bottom w:val="none" w:sz="0" w:space="0" w:color="auto"/>
            <w:right w:val="none" w:sz="0" w:space="0" w:color="auto"/>
          </w:divBdr>
        </w:div>
        <w:div w:id="1760637090">
          <w:marLeft w:val="0"/>
          <w:marRight w:val="0"/>
          <w:marTop w:val="0"/>
          <w:marBottom w:val="0"/>
          <w:divBdr>
            <w:top w:val="none" w:sz="0" w:space="0" w:color="auto"/>
            <w:left w:val="none" w:sz="0" w:space="0" w:color="auto"/>
            <w:bottom w:val="none" w:sz="0" w:space="0" w:color="auto"/>
            <w:right w:val="none" w:sz="0" w:space="0" w:color="auto"/>
          </w:divBdr>
        </w:div>
        <w:div w:id="1243417171">
          <w:marLeft w:val="0"/>
          <w:marRight w:val="0"/>
          <w:marTop w:val="0"/>
          <w:marBottom w:val="0"/>
          <w:divBdr>
            <w:top w:val="none" w:sz="0" w:space="0" w:color="auto"/>
            <w:left w:val="none" w:sz="0" w:space="0" w:color="auto"/>
            <w:bottom w:val="none" w:sz="0" w:space="0" w:color="auto"/>
            <w:right w:val="none" w:sz="0" w:space="0" w:color="auto"/>
          </w:divBdr>
        </w:div>
        <w:div w:id="597367555">
          <w:marLeft w:val="0"/>
          <w:marRight w:val="0"/>
          <w:marTop w:val="0"/>
          <w:marBottom w:val="0"/>
          <w:divBdr>
            <w:top w:val="none" w:sz="0" w:space="0" w:color="auto"/>
            <w:left w:val="none" w:sz="0" w:space="0" w:color="auto"/>
            <w:bottom w:val="none" w:sz="0" w:space="0" w:color="auto"/>
            <w:right w:val="none" w:sz="0" w:space="0" w:color="auto"/>
          </w:divBdr>
        </w:div>
        <w:div w:id="1143740429">
          <w:marLeft w:val="0"/>
          <w:marRight w:val="0"/>
          <w:marTop w:val="0"/>
          <w:marBottom w:val="0"/>
          <w:divBdr>
            <w:top w:val="none" w:sz="0" w:space="0" w:color="auto"/>
            <w:left w:val="none" w:sz="0" w:space="0" w:color="auto"/>
            <w:bottom w:val="none" w:sz="0" w:space="0" w:color="auto"/>
            <w:right w:val="none" w:sz="0" w:space="0" w:color="auto"/>
          </w:divBdr>
        </w:div>
        <w:div w:id="748885428">
          <w:marLeft w:val="0"/>
          <w:marRight w:val="0"/>
          <w:marTop w:val="0"/>
          <w:marBottom w:val="0"/>
          <w:divBdr>
            <w:top w:val="none" w:sz="0" w:space="0" w:color="auto"/>
            <w:left w:val="none" w:sz="0" w:space="0" w:color="auto"/>
            <w:bottom w:val="none" w:sz="0" w:space="0" w:color="auto"/>
            <w:right w:val="none" w:sz="0" w:space="0" w:color="auto"/>
          </w:divBdr>
        </w:div>
        <w:div w:id="724909498">
          <w:marLeft w:val="0"/>
          <w:marRight w:val="0"/>
          <w:marTop w:val="0"/>
          <w:marBottom w:val="0"/>
          <w:divBdr>
            <w:top w:val="none" w:sz="0" w:space="0" w:color="auto"/>
            <w:left w:val="none" w:sz="0" w:space="0" w:color="auto"/>
            <w:bottom w:val="none" w:sz="0" w:space="0" w:color="auto"/>
            <w:right w:val="none" w:sz="0" w:space="0" w:color="auto"/>
          </w:divBdr>
        </w:div>
        <w:div w:id="447545957">
          <w:marLeft w:val="0"/>
          <w:marRight w:val="0"/>
          <w:marTop w:val="0"/>
          <w:marBottom w:val="0"/>
          <w:divBdr>
            <w:top w:val="none" w:sz="0" w:space="0" w:color="auto"/>
            <w:left w:val="none" w:sz="0" w:space="0" w:color="auto"/>
            <w:bottom w:val="none" w:sz="0" w:space="0" w:color="auto"/>
            <w:right w:val="none" w:sz="0" w:space="0" w:color="auto"/>
          </w:divBdr>
        </w:div>
        <w:div w:id="1613052827">
          <w:marLeft w:val="0"/>
          <w:marRight w:val="0"/>
          <w:marTop w:val="0"/>
          <w:marBottom w:val="0"/>
          <w:divBdr>
            <w:top w:val="none" w:sz="0" w:space="0" w:color="auto"/>
            <w:left w:val="none" w:sz="0" w:space="0" w:color="auto"/>
            <w:bottom w:val="none" w:sz="0" w:space="0" w:color="auto"/>
            <w:right w:val="none" w:sz="0" w:space="0" w:color="auto"/>
          </w:divBdr>
        </w:div>
        <w:div w:id="1363018519">
          <w:marLeft w:val="0"/>
          <w:marRight w:val="0"/>
          <w:marTop w:val="0"/>
          <w:marBottom w:val="0"/>
          <w:divBdr>
            <w:top w:val="none" w:sz="0" w:space="0" w:color="auto"/>
            <w:left w:val="none" w:sz="0" w:space="0" w:color="auto"/>
            <w:bottom w:val="none" w:sz="0" w:space="0" w:color="auto"/>
            <w:right w:val="none" w:sz="0" w:space="0" w:color="auto"/>
          </w:divBdr>
        </w:div>
        <w:div w:id="512720365">
          <w:marLeft w:val="0"/>
          <w:marRight w:val="0"/>
          <w:marTop w:val="0"/>
          <w:marBottom w:val="0"/>
          <w:divBdr>
            <w:top w:val="none" w:sz="0" w:space="0" w:color="auto"/>
            <w:left w:val="none" w:sz="0" w:space="0" w:color="auto"/>
            <w:bottom w:val="none" w:sz="0" w:space="0" w:color="auto"/>
            <w:right w:val="none" w:sz="0" w:space="0" w:color="auto"/>
          </w:divBdr>
        </w:div>
        <w:div w:id="301691632">
          <w:marLeft w:val="0"/>
          <w:marRight w:val="0"/>
          <w:marTop w:val="0"/>
          <w:marBottom w:val="0"/>
          <w:divBdr>
            <w:top w:val="none" w:sz="0" w:space="0" w:color="auto"/>
            <w:left w:val="none" w:sz="0" w:space="0" w:color="auto"/>
            <w:bottom w:val="none" w:sz="0" w:space="0" w:color="auto"/>
            <w:right w:val="none" w:sz="0" w:space="0" w:color="auto"/>
          </w:divBdr>
        </w:div>
        <w:div w:id="285089119">
          <w:marLeft w:val="0"/>
          <w:marRight w:val="0"/>
          <w:marTop w:val="0"/>
          <w:marBottom w:val="0"/>
          <w:divBdr>
            <w:top w:val="none" w:sz="0" w:space="0" w:color="auto"/>
            <w:left w:val="none" w:sz="0" w:space="0" w:color="auto"/>
            <w:bottom w:val="none" w:sz="0" w:space="0" w:color="auto"/>
            <w:right w:val="none" w:sz="0" w:space="0" w:color="auto"/>
          </w:divBdr>
        </w:div>
        <w:div w:id="1293712981">
          <w:marLeft w:val="0"/>
          <w:marRight w:val="0"/>
          <w:marTop w:val="0"/>
          <w:marBottom w:val="0"/>
          <w:divBdr>
            <w:top w:val="none" w:sz="0" w:space="0" w:color="auto"/>
            <w:left w:val="none" w:sz="0" w:space="0" w:color="auto"/>
            <w:bottom w:val="none" w:sz="0" w:space="0" w:color="auto"/>
            <w:right w:val="none" w:sz="0" w:space="0" w:color="auto"/>
          </w:divBdr>
        </w:div>
        <w:div w:id="1094209370">
          <w:marLeft w:val="0"/>
          <w:marRight w:val="0"/>
          <w:marTop w:val="0"/>
          <w:marBottom w:val="0"/>
          <w:divBdr>
            <w:top w:val="none" w:sz="0" w:space="0" w:color="auto"/>
            <w:left w:val="none" w:sz="0" w:space="0" w:color="auto"/>
            <w:bottom w:val="none" w:sz="0" w:space="0" w:color="auto"/>
            <w:right w:val="none" w:sz="0" w:space="0" w:color="auto"/>
          </w:divBdr>
        </w:div>
        <w:div w:id="1127620714">
          <w:marLeft w:val="0"/>
          <w:marRight w:val="0"/>
          <w:marTop w:val="0"/>
          <w:marBottom w:val="0"/>
          <w:divBdr>
            <w:top w:val="none" w:sz="0" w:space="0" w:color="auto"/>
            <w:left w:val="none" w:sz="0" w:space="0" w:color="auto"/>
            <w:bottom w:val="none" w:sz="0" w:space="0" w:color="auto"/>
            <w:right w:val="none" w:sz="0" w:space="0" w:color="auto"/>
          </w:divBdr>
        </w:div>
        <w:div w:id="437675133">
          <w:marLeft w:val="0"/>
          <w:marRight w:val="0"/>
          <w:marTop w:val="0"/>
          <w:marBottom w:val="0"/>
          <w:divBdr>
            <w:top w:val="none" w:sz="0" w:space="0" w:color="auto"/>
            <w:left w:val="none" w:sz="0" w:space="0" w:color="auto"/>
            <w:bottom w:val="none" w:sz="0" w:space="0" w:color="auto"/>
            <w:right w:val="none" w:sz="0" w:space="0" w:color="auto"/>
          </w:divBdr>
        </w:div>
        <w:div w:id="797799523">
          <w:marLeft w:val="0"/>
          <w:marRight w:val="0"/>
          <w:marTop w:val="0"/>
          <w:marBottom w:val="0"/>
          <w:divBdr>
            <w:top w:val="none" w:sz="0" w:space="0" w:color="auto"/>
            <w:left w:val="none" w:sz="0" w:space="0" w:color="auto"/>
            <w:bottom w:val="none" w:sz="0" w:space="0" w:color="auto"/>
            <w:right w:val="none" w:sz="0" w:space="0" w:color="auto"/>
          </w:divBdr>
        </w:div>
        <w:div w:id="575361609">
          <w:marLeft w:val="0"/>
          <w:marRight w:val="0"/>
          <w:marTop w:val="0"/>
          <w:marBottom w:val="0"/>
          <w:divBdr>
            <w:top w:val="none" w:sz="0" w:space="0" w:color="auto"/>
            <w:left w:val="none" w:sz="0" w:space="0" w:color="auto"/>
            <w:bottom w:val="none" w:sz="0" w:space="0" w:color="auto"/>
            <w:right w:val="none" w:sz="0" w:space="0" w:color="auto"/>
          </w:divBdr>
        </w:div>
        <w:div w:id="1847790706">
          <w:marLeft w:val="0"/>
          <w:marRight w:val="0"/>
          <w:marTop w:val="0"/>
          <w:marBottom w:val="0"/>
          <w:divBdr>
            <w:top w:val="none" w:sz="0" w:space="0" w:color="auto"/>
            <w:left w:val="none" w:sz="0" w:space="0" w:color="auto"/>
            <w:bottom w:val="none" w:sz="0" w:space="0" w:color="auto"/>
            <w:right w:val="none" w:sz="0" w:space="0" w:color="auto"/>
          </w:divBdr>
        </w:div>
        <w:div w:id="191892210">
          <w:marLeft w:val="0"/>
          <w:marRight w:val="0"/>
          <w:marTop w:val="0"/>
          <w:marBottom w:val="0"/>
          <w:divBdr>
            <w:top w:val="none" w:sz="0" w:space="0" w:color="auto"/>
            <w:left w:val="none" w:sz="0" w:space="0" w:color="auto"/>
            <w:bottom w:val="none" w:sz="0" w:space="0" w:color="auto"/>
            <w:right w:val="none" w:sz="0" w:space="0" w:color="auto"/>
          </w:divBdr>
        </w:div>
        <w:div w:id="1674991788">
          <w:marLeft w:val="0"/>
          <w:marRight w:val="0"/>
          <w:marTop w:val="0"/>
          <w:marBottom w:val="0"/>
          <w:divBdr>
            <w:top w:val="none" w:sz="0" w:space="0" w:color="auto"/>
            <w:left w:val="none" w:sz="0" w:space="0" w:color="auto"/>
            <w:bottom w:val="none" w:sz="0" w:space="0" w:color="auto"/>
            <w:right w:val="none" w:sz="0" w:space="0" w:color="auto"/>
          </w:divBdr>
        </w:div>
        <w:div w:id="1650670729">
          <w:marLeft w:val="0"/>
          <w:marRight w:val="0"/>
          <w:marTop w:val="0"/>
          <w:marBottom w:val="0"/>
          <w:divBdr>
            <w:top w:val="none" w:sz="0" w:space="0" w:color="auto"/>
            <w:left w:val="none" w:sz="0" w:space="0" w:color="auto"/>
            <w:bottom w:val="none" w:sz="0" w:space="0" w:color="auto"/>
            <w:right w:val="none" w:sz="0" w:space="0" w:color="auto"/>
          </w:divBdr>
        </w:div>
        <w:div w:id="2039115916">
          <w:marLeft w:val="0"/>
          <w:marRight w:val="0"/>
          <w:marTop w:val="0"/>
          <w:marBottom w:val="0"/>
          <w:divBdr>
            <w:top w:val="none" w:sz="0" w:space="0" w:color="auto"/>
            <w:left w:val="none" w:sz="0" w:space="0" w:color="auto"/>
            <w:bottom w:val="none" w:sz="0" w:space="0" w:color="auto"/>
            <w:right w:val="none" w:sz="0" w:space="0" w:color="auto"/>
          </w:divBdr>
        </w:div>
        <w:div w:id="1150900968">
          <w:marLeft w:val="0"/>
          <w:marRight w:val="0"/>
          <w:marTop w:val="0"/>
          <w:marBottom w:val="0"/>
          <w:divBdr>
            <w:top w:val="none" w:sz="0" w:space="0" w:color="auto"/>
            <w:left w:val="none" w:sz="0" w:space="0" w:color="auto"/>
            <w:bottom w:val="none" w:sz="0" w:space="0" w:color="auto"/>
            <w:right w:val="none" w:sz="0" w:space="0" w:color="auto"/>
          </w:divBdr>
        </w:div>
        <w:div w:id="731928893">
          <w:marLeft w:val="0"/>
          <w:marRight w:val="0"/>
          <w:marTop w:val="0"/>
          <w:marBottom w:val="0"/>
          <w:divBdr>
            <w:top w:val="none" w:sz="0" w:space="0" w:color="auto"/>
            <w:left w:val="none" w:sz="0" w:space="0" w:color="auto"/>
            <w:bottom w:val="none" w:sz="0" w:space="0" w:color="auto"/>
            <w:right w:val="none" w:sz="0" w:space="0" w:color="auto"/>
          </w:divBdr>
        </w:div>
        <w:div w:id="272128732">
          <w:marLeft w:val="0"/>
          <w:marRight w:val="0"/>
          <w:marTop w:val="0"/>
          <w:marBottom w:val="0"/>
          <w:divBdr>
            <w:top w:val="none" w:sz="0" w:space="0" w:color="auto"/>
            <w:left w:val="none" w:sz="0" w:space="0" w:color="auto"/>
            <w:bottom w:val="none" w:sz="0" w:space="0" w:color="auto"/>
            <w:right w:val="none" w:sz="0" w:space="0" w:color="auto"/>
          </w:divBdr>
        </w:div>
        <w:div w:id="1439762885">
          <w:marLeft w:val="0"/>
          <w:marRight w:val="0"/>
          <w:marTop w:val="0"/>
          <w:marBottom w:val="0"/>
          <w:divBdr>
            <w:top w:val="none" w:sz="0" w:space="0" w:color="auto"/>
            <w:left w:val="none" w:sz="0" w:space="0" w:color="auto"/>
            <w:bottom w:val="none" w:sz="0" w:space="0" w:color="auto"/>
            <w:right w:val="none" w:sz="0" w:space="0" w:color="auto"/>
          </w:divBdr>
        </w:div>
        <w:div w:id="1419055768">
          <w:marLeft w:val="0"/>
          <w:marRight w:val="0"/>
          <w:marTop w:val="0"/>
          <w:marBottom w:val="0"/>
          <w:divBdr>
            <w:top w:val="none" w:sz="0" w:space="0" w:color="auto"/>
            <w:left w:val="none" w:sz="0" w:space="0" w:color="auto"/>
            <w:bottom w:val="none" w:sz="0" w:space="0" w:color="auto"/>
            <w:right w:val="none" w:sz="0" w:space="0" w:color="auto"/>
          </w:divBdr>
        </w:div>
        <w:div w:id="1906597580">
          <w:marLeft w:val="0"/>
          <w:marRight w:val="0"/>
          <w:marTop w:val="0"/>
          <w:marBottom w:val="0"/>
          <w:divBdr>
            <w:top w:val="none" w:sz="0" w:space="0" w:color="auto"/>
            <w:left w:val="none" w:sz="0" w:space="0" w:color="auto"/>
            <w:bottom w:val="none" w:sz="0" w:space="0" w:color="auto"/>
            <w:right w:val="none" w:sz="0" w:space="0" w:color="auto"/>
          </w:divBdr>
        </w:div>
        <w:div w:id="1660308629">
          <w:marLeft w:val="0"/>
          <w:marRight w:val="0"/>
          <w:marTop w:val="0"/>
          <w:marBottom w:val="0"/>
          <w:divBdr>
            <w:top w:val="none" w:sz="0" w:space="0" w:color="auto"/>
            <w:left w:val="none" w:sz="0" w:space="0" w:color="auto"/>
            <w:bottom w:val="none" w:sz="0" w:space="0" w:color="auto"/>
            <w:right w:val="none" w:sz="0" w:space="0" w:color="auto"/>
          </w:divBdr>
        </w:div>
        <w:div w:id="570426380">
          <w:marLeft w:val="0"/>
          <w:marRight w:val="0"/>
          <w:marTop w:val="0"/>
          <w:marBottom w:val="0"/>
          <w:divBdr>
            <w:top w:val="none" w:sz="0" w:space="0" w:color="auto"/>
            <w:left w:val="none" w:sz="0" w:space="0" w:color="auto"/>
            <w:bottom w:val="none" w:sz="0" w:space="0" w:color="auto"/>
            <w:right w:val="none" w:sz="0" w:space="0" w:color="auto"/>
          </w:divBdr>
        </w:div>
        <w:div w:id="1323503762">
          <w:marLeft w:val="0"/>
          <w:marRight w:val="0"/>
          <w:marTop w:val="0"/>
          <w:marBottom w:val="0"/>
          <w:divBdr>
            <w:top w:val="none" w:sz="0" w:space="0" w:color="auto"/>
            <w:left w:val="none" w:sz="0" w:space="0" w:color="auto"/>
            <w:bottom w:val="none" w:sz="0" w:space="0" w:color="auto"/>
            <w:right w:val="none" w:sz="0" w:space="0" w:color="auto"/>
          </w:divBdr>
        </w:div>
        <w:div w:id="1074862215">
          <w:marLeft w:val="0"/>
          <w:marRight w:val="0"/>
          <w:marTop w:val="0"/>
          <w:marBottom w:val="0"/>
          <w:divBdr>
            <w:top w:val="none" w:sz="0" w:space="0" w:color="auto"/>
            <w:left w:val="none" w:sz="0" w:space="0" w:color="auto"/>
            <w:bottom w:val="none" w:sz="0" w:space="0" w:color="auto"/>
            <w:right w:val="none" w:sz="0" w:space="0" w:color="auto"/>
          </w:divBdr>
        </w:div>
        <w:div w:id="2067490435">
          <w:marLeft w:val="0"/>
          <w:marRight w:val="0"/>
          <w:marTop w:val="0"/>
          <w:marBottom w:val="0"/>
          <w:divBdr>
            <w:top w:val="none" w:sz="0" w:space="0" w:color="auto"/>
            <w:left w:val="none" w:sz="0" w:space="0" w:color="auto"/>
            <w:bottom w:val="none" w:sz="0" w:space="0" w:color="auto"/>
            <w:right w:val="none" w:sz="0" w:space="0" w:color="auto"/>
          </w:divBdr>
        </w:div>
        <w:div w:id="1631013908">
          <w:marLeft w:val="0"/>
          <w:marRight w:val="0"/>
          <w:marTop w:val="0"/>
          <w:marBottom w:val="0"/>
          <w:divBdr>
            <w:top w:val="none" w:sz="0" w:space="0" w:color="auto"/>
            <w:left w:val="none" w:sz="0" w:space="0" w:color="auto"/>
            <w:bottom w:val="none" w:sz="0" w:space="0" w:color="auto"/>
            <w:right w:val="none" w:sz="0" w:space="0" w:color="auto"/>
          </w:divBdr>
        </w:div>
        <w:div w:id="688799254">
          <w:marLeft w:val="0"/>
          <w:marRight w:val="0"/>
          <w:marTop w:val="0"/>
          <w:marBottom w:val="0"/>
          <w:divBdr>
            <w:top w:val="none" w:sz="0" w:space="0" w:color="auto"/>
            <w:left w:val="none" w:sz="0" w:space="0" w:color="auto"/>
            <w:bottom w:val="none" w:sz="0" w:space="0" w:color="auto"/>
            <w:right w:val="none" w:sz="0" w:space="0" w:color="auto"/>
          </w:divBdr>
        </w:div>
        <w:div w:id="2121945154">
          <w:marLeft w:val="0"/>
          <w:marRight w:val="0"/>
          <w:marTop w:val="0"/>
          <w:marBottom w:val="0"/>
          <w:divBdr>
            <w:top w:val="none" w:sz="0" w:space="0" w:color="auto"/>
            <w:left w:val="none" w:sz="0" w:space="0" w:color="auto"/>
            <w:bottom w:val="none" w:sz="0" w:space="0" w:color="auto"/>
            <w:right w:val="none" w:sz="0" w:space="0" w:color="auto"/>
          </w:divBdr>
        </w:div>
        <w:div w:id="410547748">
          <w:marLeft w:val="0"/>
          <w:marRight w:val="0"/>
          <w:marTop w:val="0"/>
          <w:marBottom w:val="0"/>
          <w:divBdr>
            <w:top w:val="none" w:sz="0" w:space="0" w:color="auto"/>
            <w:left w:val="none" w:sz="0" w:space="0" w:color="auto"/>
            <w:bottom w:val="none" w:sz="0" w:space="0" w:color="auto"/>
            <w:right w:val="none" w:sz="0" w:space="0" w:color="auto"/>
          </w:divBdr>
        </w:div>
        <w:div w:id="1807774479">
          <w:marLeft w:val="0"/>
          <w:marRight w:val="0"/>
          <w:marTop w:val="0"/>
          <w:marBottom w:val="0"/>
          <w:divBdr>
            <w:top w:val="none" w:sz="0" w:space="0" w:color="auto"/>
            <w:left w:val="none" w:sz="0" w:space="0" w:color="auto"/>
            <w:bottom w:val="none" w:sz="0" w:space="0" w:color="auto"/>
            <w:right w:val="none" w:sz="0" w:space="0" w:color="auto"/>
          </w:divBdr>
        </w:div>
        <w:div w:id="1051927941">
          <w:marLeft w:val="0"/>
          <w:marRight w:val="0"/>
          <w:marTop w:val="0"/>
          <w:marBottom w:val="0"/>
          <w:divBdr>
            <w:top w:val="none" w:sz="0" w:space="0" w:color="auto"/>
            <w:left w:val="none" w:sz="0" w:space="0" w:color="auto"/>
            <w:bottom w:val="none" w:sz="0" w:space="0" w:color="auto"/>
            <w:right w:val="none" w:sz="0" w:space="0" w:color="auto"/>
          </w:divBdr>
        </w:div>
        <w:div w:id="1778670084">
          <w:marLeft w:val="0"/>
          <w:marRight w:val="0"/>
          <w:marTop w:val="0"/>
          <w:marBottom w:val="0"/>
          <w:divBdr>
            <w:top w:val="none" w:sz="0" w:space="0" w:color="auto"/>
            <w:left w:val="none" w:sz="0" w:space="0" w:color="auto"/>
            <w:bottom w:val="none" w:sz="0" w:space="0" w:color="auto"/>
            <w:right w:val="none" w:sz="0" w:space="0" w:color="auto"/>
          </w:divBdr>
        </w:div>
        <w:div w:id="1820420125">
          <w:marLeft w:val="0"/>
          <w:marRight w:val="0"/>
          <w:marTop w:val="0"/>
          <w:marBottom w:val="0"/>
          <w:divBdr>
            <w:top w:val="none" w:sz="0" w:space="0" w:color="auto"/>
            <w:left w:val="none" w:sz="0" w:space="0" w:color="auto"/>
            <w:bottom w:val="none" w:sz="0" w:space="0" w:color="auto"/>
            <w:right w:val="none" w:sz="0" w:space="0" w:color="auto"/>
          </w:divBdr>
        </w:div>
        <w:div w:id="1418361425">
          <w:marLeft w:val="0"/>
          <w:marRight w:val="0"/>
          <w:marTop w:val="0"/>
          <w:marBottom w:val="0"/>
          <w:divBdr>
            <w:top w:val="none" w:sz="0" w:space="0" w:color="auto"/>
            <w:left w:val="none" w:sz="0" w:space="0" w:color="auto"/>
            <w:bottom w:val="none" w:sz="0" w:space="0" w:color="auto"/>
            <w:right w:val="none" w:sz="0" w:space="0" w:color="auto"/>
          </w:divBdr>
        </w:div>
        <w:div w:id="549419845">
          <w:marLeft w:val="0"/>
          <w:marRight w:val="0"/>
          <w:marTop w:val="0"/>
          <w:marBottom w:val="0"/>
          <w:divBdr>
            <w:top w:val="none" w:sz="0" w:space="0" w:color="auto"/>
            <w:left w:val="none" w:sz="0" w:space="0" w:color="auto"/>
            <w:bottom w:val="none" w:sz="0" w:space="0" w:color="auto"/>
            <w:right w:val="none" w:sz="0" w:space="0" w:color="auto"/>
          </w:divBdr>
        </w:div>
        <w:div w:id="951672451">
          <w:marLeft w:val="0"/>
          <w:marRight w:val="0"/>
          <w:marTop w:val="0"/>
          <w:marBottom w:val="0"/>
          <w:divBdr>
            <w:top w:val="none" w:sz="0" w:space="0" w:color="auto"/>
            <w:left w:val="none" w:sz="0" w:space="0" w:color="auto"/>
            <w:bottom w:val="none" w:sz="0" w:space="0" w:color="auto"/>
            <w:right w:val="none" w:sz="0" w:space="0" w:color="auto"/>
          </w:divBdr>
        </w:div>
        <w:div w:id="2000572611">
          <w:marLeft w:val="0"/>
          <w:marRight w:val="0"/>
          <w:marTop w:val="0"/>
          <w:marBottom w:val="0"/>
          <w:divBdr>
            <w:top w:val="none" w:sz="0" w:space="0" w:color="auto"/>
            <w:left w:val="none" w:sz="0" w:space="0" w:color="auto"/>
            <w:bottom w:val="none" w:sz="0" w:space="0" w:color="auto"/>
            <w:right w:val="none" w:sz="0" w:space="0" w:color="auto"/>
          </w:divBdr>
        </w:div>
        <w:div w:id="1463814373">
          <w:marLeft w:val="0"/>
          <w:marRight w:val="0"/>
          <w:marTop w:val="0"/>
          <w:marBottom w:val="0"/>
          <w:divBdr>
            <w:top w:val="none" w:sz="0" w:space="0" w:color="auto"/>
            <w:left w:val="none" w:sz="0" w:space="0" w:color="auto"/>
            <w:bottom w:val="none" w:sz="0" w:space="0" w:color="auto"/>
            <w:right w:val="none" w:sz="0" w:space="0" w:color="auto"/>
          </w:divBdr>
        </w:div>
        <w:div w:id="1414934602">
          <w:marLeft w:val="0"/>
          <w:marRight w:val="0"/>
          <w:marTop w:val="0"/>
          <w:marBottom w:val="0"/>
          <w:divBdr>
            <w:top w:val="none" w:sz="0" w:space="0" w:color="auto"/>
            <w:left w:val="none" w:sz="0" w:space="0" w:color="auto"/>
            <w:bottom w:val="none" w:sz="0" w:space="0" w:color="auto"/>
            <w:right w:val="none" w:sz="0" w:space="0" w:color="auto"/>
          </w:divBdr>
        </w:div>
        <w:div w:id="324479572">
          <w:marLeft w:val="0"/>
          <w:marRight w:val="0"/>
          <w:marTop w:val="0"/>
          <w:marBottom w:val="0"/>
          <w:divBdr>
            <w:top w:val="none" w:sz="0" w:space="0" w:color="auto"/>
            <w:left w:val="none" w:sz="0" w:space="0" w:color="auto"/>
            <w:bottom w:val="none" w:sz="0" w:space="0" w:color="auto"/>
            <w:right w:val="none" w:sz="0" w:space="0" w:color="auto"/>
          </w:divBdr>
        </w:div>
        <w:div w:id="1811050604">
          <w:marLeft w:val="0"/>
          <w:marRight w:val="0"/>
          <w:marTop w:val="0"/>
          <w:marBottom w:val="0"/>
          <w:divBdr>
            <w:top w:val="none" w:sz="0" w:space="0" w:color="auto"/>
            <w:left w:val="none" w:sz="0" w:space="0" w:color="auto"/>
            <w:bottom w:val="none" w:sz="0" w:space="0" w:color="auto"/>
            <w:right w:val="none" w:sz="0" w:space="0" w:color="auto"/>
          </w:divBdr>
        </w:div>
        <w:div w:id="392965812">
          <w:marLeft w:val="0"/>
          <w:marRight w:val="0"/>
          <w:marTop w:val="0"/>
          <w:marBottom w:val="0"/>
          <w:divBdr>
            <w:top w:val="none" w:sz="0" w:space="0" w:color="auto"/>
            <w:left w:val="none" w:sz="0" w:space="0" w:color="auto"/>
            <w:bottom w:val="none" w:sz="0" w:space="0" w:color="auto"/>
            <w:right w:val="none" w:sz="0" w:space="0" w:color="auto"/>
          </w:divBdr>
        </w:div>
        <w:div w:id="1081830822">
          <w:marLeft w:val="0"/>
          <w:marRight w:val="0"/>
          <w:marTop w:val="0"/>
          <w:marBottom w:val="0"/>
          <w:divBdr>
            <w:top w:val="none" w:sz="0" w:space="0" w:color="auto"/>
            <w:left w:val="none" w:sz="0" w:space="0" w:color="auto"/>
            <w:bottom w:val="none" w:sz="0" w:space="0" w:color="auto"/>
            <w:right w:val="none" w:sz="0" w:space="0" w:color="auto"/>
          </w:divBdr>
        </w:div>
        <w:div w:id="444541372">
          <w:marLeft w:val="0"/>
          <w:marRight w:val="0"/>
          <w:marTop w:val="0"/>
          <w:marBottom w:val="0"/>
          <w:divBdr>
            <w:top w:val="none" w:sz="0" w:space="0" w:color="auto"/>
            <w:left w:val="none" w:sz="0" w:space="0" w:color="auto"/>
            <w:bottom w:val="none" w:sz="0" w:space="0" w:color="auto"/>
            <w:right w:val="none" w:sz="0" w:space="0" w:color="auto"/>
          </w:divBdr>
        </w:div>
        <w:div w:id="775440956">
          <w:marLeft w:val="0"/>
          <w:marRight w:val="0"/>
          <w:marTop w:val="0"/>
          <w:marBottom w:val="0"/>
          <w:divBdr>
            <w:top w:val="none" w:sz="0" w:space="0" w:color="auto"/>
            <w:left w:val="none" w:sz="0" w:space="0" w:color="auto"/>
            <w:bottom w:val="none" w:sz="0" w:space="0" w:color="auto"/>
            <w:right w:val="none" w:sz="0" w:space="0" w:color="auto"/>
          </w:divBdr>
        </w:div>
        <w:div w:id="105659518">
          <w:marLeft w:val="0"/>
          <w:marRight w:val="0"/>
          <w:marTop w:val="0"/>
          <w:marBottom w:val="0"/>
          <w:divBdr>
            <w:top w:val="none" w:sz="0" w:space="0" w:color="auto"/>
            <w:left w:val="none" w:sz="0" w:space="0" w:color="auto"/>
            <w:bottom w:val="none" w:sz="0" w:space="0" w:color="auto"/>
            <w:right w:val="none" w:sz="0" w:space="0" w:color="auto"/>
          </w:divBdr>
        </w:div>
        <w:div w:id="1307513320">
          <w:marLeft w:val="0"/>
          <w:marRight w:val="0"/>
          <w:marTop w:val="0"/>
          <w:marBottom w:val="0"/>
          <w:divBdr>
            <w:top w:val="none" w:sz="0" w:space="0" w:color="auto"/>
            <w:left w:val="none" w:sz="0" w:space="0" w:color="auto"/>
            <w:bottom w:val="none" w:sz="0" w:space="0" w:color="auto"/>
            <w:right w:val="none" w:sz="0" w:space="0" w:color="auto"/>
          </w:divBdr>
        </w:div>
        <w:div w:id="116800688">
          <w:marLeft w:val="0"/>
          <w:marRight w:val="0"/>
          <w:marTop w:val="0"/>
          <w:marBottom w:val="0"/>
          <w:divBdr>
            <w:top w:val="none" w:sz="0" w:space="0" w:color="auto"/>
            <w:left w:val="none" w:sz="0" w:space="0" w:color="auto"/>
            <w:bottom w:val="none" w:sz="0" w:space="0" w:color="auto"/>
            <w:right w:val="none" w:sz="0" w:space="0" w:color="auto"/>
          </w:divBdr>
        </w:div>
        <w:div w:id="855971356">
          <w:marLeft w:val="0"/>
          <w:marRight w:val="0"/>
          <w:marTop w:val="0"/>
          <w:marBottom w:val="0"/>
          <w:divBdr>
            <w:top w:val="none" w:sz="0" w:space="0" w:color="auto"/>
            <w:left w:val="none" w:sz="0" w:space="0" w:color="auto"/>
            <w:bottom w:val="none" w:sz="0" w:space="0" w:color="auto"/>
            <w:right w:val="none" w:sz="0" w:space="0" w:color="auto"/>
          </w:divBdr>
        </w:div>
        <w:div w:id="1214075075">
          <w:marLeft w:val="0"/>
          <w:marRight w:val="0"/>
          <w:marTop w:val="0"/>
          <w:marBottom w:val="0"/>
          <w:divBdr>
            <w:top w:val="none" w:sz="0" w:space="0" w:color="auto"/>
            <w:left w:val="none" w:sz="0" w:space="0" w:color="auto"/>
            <w:bottom w:val="none" w:sz="0" w:space="0" w:color="auto"/>
            <w:right w:val="none" w:sz="0" w:space="0" w:color="auto"/>
          </w:divBdr>
        </w:div>
        <w:div w:id="1560051036">
          <w:marLeft w:val="0"/>
          <w:marRight w:val="0"/>
          <w:marTop w:val="0"/>
          <w:marBottom w:val="0"/>
          <w:divBdr>
            <w:top w:val="none" w:sz="0" w:space="0" w:color="auto"/>
            <w:left w:val="none" w:sz="0" w:space="0" w:color="auto"/>
            <w:bottom w:val="none" w:sz="0" w:space="0" w:color="auto"/>
            <w:right w:val="none" w:sz="0" w:space="0" w:color="auto"/>
          </w:divBdr>
        </w:div>
        <w:div w:id="1791238674">
          <w:marLeft w:val="0"/>
          <w:marRight w:val="0"/>
          <w:marTop w:val="0"/>
          <w:marBottom w:val="0"/>
          <w:divBdr>
            <w:top w:val="none" w:sz="0" w:space="0" w:color="auto"/>
            <w:left w:val="none" w:sz="0" w:space="0" w:color="auto"/>
            <w:bottom w:val="none" w:sz="0" w:space="0" w:color="auto"/>
            <w:right w:val="none" w:sz="0" w:space="0" w:color="auto"/>
          </w:divBdr>
        </w:div>
        <w:div w:id="212230038">
          <w:marLeft w:val="0"/>
          <w:marRight w:val="0"/>
          <w:marTop w:val="0"/>
          <w:marBottom w:val="0"/>
          <w:divBdr>
            <w:top w:val="none" w:sz="0" w:space="0" w:color="auto"/>
            <w:left w:val="none" w:sz="0" w:space="0" w:color="auto"/>
            <w:bottom w:val="none" w:sz="0" w:space="0" w:color="auto"/>
            <w:right w:val="none" w:sz="0" w:space="0" w:color="auto"/>
          </w:divBdr>
        </w:div>
        <w:div w:id="850797480">
          <w:marLeft w:val="0"/>
          <w:marRight w:val="0"/>
          <w:marTop w:val="0"/>
          <w:marBottom w:val="0"/>
          <w:divBdr>
            <w:top w:val="none" w:sz="0" w:space="0" w:color="auto"/>
            <w:left w:val="none" w:sz="0" w:space="0" w:color="auto"/>
            <w:bottom w:val="none" w:sz="0" w:space="0" w:color="auto"/>
            <w:right w:val="none" w:sz="0" w:space="0" w:color="auto"/>
          </w:divBdr>
        </w:div>
        <w:div w:id="28653723">
          <w:marLeft w:val="0"/>
          <w:marRight w:val="0"/>
          <w:marTop w:val="0"/>
          <w:marBottom w:val="0"/>
          <w:divBdr>
            <w:top w:val="none" w:sz="0" w:space="0" w:color="auto"/>
            <w:left w:val="none" w:sz="0" w:space="0" w:color="auto"/>
            <w:bottom w:val="none" w:sz="0" w:space="0" w:color="auto"/>
            <w:right w:val="none" w:sz="0" w:space="0" w:color="auto"/>
          </w:divBdr>
        </w:div>
        <w:div w:id="772746798">
          <w:marLeft w:val="0"/>
          <w:marRight w:val="0"/>
          <w:marTop w:val="0"/>
          <w:marBottom w:val="0"/>
          <w:divBdr>
            <w:top w:val="none" w:sz="0" w:space="0" w:color="auto"/>
            <w:left w:val="none" w:sz="0" w:space="0" w:color="auto"/>
            <w:bottom w:val="none" w:sz="0" w:space="0" w:color="auto"/>
            <w:right w:val="none" w:sz="0" w:space="0" w:color="auto"/>
          </w:divBdr>
        </w:div>
        <w:div w:id="846820938">
          <w:marLeft w:val="0"/>
          <w:marRight w:val="0"/>
          <w:marTop w:val="0"/>
          <w:marBottom w:val="0"/>
          <w:divBdr>
            <w:top w:val="none" w:sz="0" w:space="0" w:color="auto"/>
            <w:left w:val="none" w:sz="0" w:space="0" w:color="auto"/>
            <w:bottom w:val="none" w:sz="0" w:space="0" w:color="auto"/>
            <w:right w:val="none" w:sz="0" w:space="0" w:color="auto"/>
          </w:divBdr>
        </w:div>
        <w:div w:id="645938703">
          <w:marLeft w:val="0"/>
          <w:marRight w:val="0"/>
          <w:marTop w:val="0"/>
          <w:marBottom w:val="0"/>
          <w:divBdr>
            <w:top w:val="none" w:sz="0" w:space="0" w:color="auto"/>
            <w:left w:val="none" w:sz="0" w:space="0" w:color="auto"/>
            <w:bottom w:val="none" w:sz="0" w:space="0" w:color="auto"/>
            <w:right w:val="none" w:sz="0" w:space="0" w:color="auto"/>
          </w:divBdr>
        </w:div>
        <w:div w:id="1574196243">
          <w:marLeft w:val="0"/>
          <w:marRight w:val="0"/>
          <w:marTop w:val="0"/>
          <w:marBottom w:val="0"/>
          <w:divBdr>
            <w:top w:val="none" w:sz="0" w:space="0" w:color="auto"/>
            <w:left w:val="none" w:sz="0" w:space="0" w:color="auto"/>
            <w:bottom w:val="none" w:sz="0" w:space="0" w:color="auto"/>
            <w:right w:val="none" w:sz="0" w:space="0" w:color="auto"/>
          </w:divBdr>
        </w:div>
        <w:div w:id="2098475096">
          <w:marLeft w:val="0"/>
          <w:marRight w:val="0"/>
          <w:marTop w:val="0"/>
          <w:marBottom w:val="0"/>
          <w:divBdr>
            <w:top w:val="none" w:sz="0" w:space="0" w:color="auto"/>
            <w:left w:val="none" w:sz="0" w:space="0" w:color="auto"/>
            <w:bottom w:val="none" w:sz="0" w:space="0" w:color="auto"/>
            <w:right w:val="none" w:sz="0" w:space="0" w:color="auto"/>
          </w:divBdr>
        </w:div>
        <w:div w:id="801046569">
          <w:marLeft w:val="0"/>
          <w:marRight w:val="0"/>
          <w:marTop w:val="0"/>
          <w:marBottom w:val="0"/>
          <w:divBdr>
            <w:top w:val="none" w:sz="0" w:space="0" w:color="auto"/>
            <w:left w:val="none" w:sz="0" w:space="0" w:color="auto"/>
            <w:bottom w:val="none" w:sz="0" w:space="0" w:color="auto"/>
            <w:right w:val="none" w:sz="0" w:space="0" w:color="auto"/>
          </w:divBdr>
        </w:div>
        <w:div w:id="946231797">
          <w:marLeft w:val="0"/>
          <w:marRight w:val="0"/>
          <w:marTop w:val="0"/>
          <w:marBottom w:val="0"/>
          <w:divBdr>
            <w:top w:val="none" w:sz="0" w:space="0" w:color="auto"/>
            <w:left w:val="none" w:sz="0" w:space="0" w:color="auto"/>
            <w:bottom w:val="none" w:sz="0" w:space="0" w:color="auto"/>
            <w:right w:val="none" w:sz="0" w:space="0" w:color="auto"/>
          </w:divBdr>
        </w:div>
        <w:div w:id="586228435">
          <w:marLeft w:val="0"/>
          <w:marRight w:val="0"/>
          <w:marTop w:val="0"/>
          <w:marBottom w:val="0"/>
          <w:divBdr>
            <w:top w:val="none" w:sz="0" w:space="0" w:color="auto"/>
            <w:left w:val="none" w:sz="0" w:space="0" w:color="auto"/>
            <w:bottom w:val="none" w:sz="0" w:space="0" w:color="auto"/>
            <w:right w:val="none" w:sz="0" w:space="0" w:color="auto"/>
          </w:divBdr>
        </w:div>
        <w:div w:id="398792767">
          <w:marLeft w:val="0"/>
          <w:marRight w:val="0"/>
          <w:marTop w:val="0"/>
          <w:marBottom w:val="0"/>
          <w:divBdr>
            <w:top w:val="none" w:sz="0" w:space="0" w:color="auto"/>
            <w:left w:val="none" w:sz="0" w:space="0" w:color="auto"/>
            <w:bottom w:val="none" w:sz="0" w:space="0" w:color="auto"/>
            <w:right w:val="none" w:sz="0" w:space="0" w:color="auto"/>
          </w:divBdr>
        </w:div>
        <w:div w:id="1180774732">
          <w:marLeft w:val="0"/>
          <w:marRight w:val="0"/>
          <w:marTop w:val="0"/>
          <w:marBottom w:val="0"/>
          <w:divBdr>
            <w:top w:val="none" w:sz="0" w:space="0" w:color="auto"/>
            <w:left w:val="none" w:sz="0" w:space="0" w:color="auto"/>
            <w:bottom w:val="none" w:sz="0" w:space="0" w:color="auto"/>
            <w:right w:val="none" w:sz="0" w:space="0" w:color="auto"/>
          </w:divBdr>
        </w:div>
        <w:div w:id="1089619470">
          <w:marLeft w:val="0"/>
          <w:marRight w:val="0"/>
          <w:marTop w:val="0"/>
          <w:marBottom w:val="0"/>
          <w:divBdr>
            <w:top w:val="none" w:sz="0" w:space="0" w:color="auto"/>
            <w:left w:val="none" w:sz="0" w:space="0" w:color="auto"/>
            <w:bottom w:val="none" w:sz="0" w:space="0" w:color="auto"/>
            <w:right w:val="none" w:sz="0" w:space="0" w:color="auto"/>
          </w:divBdr>
        </w:div>
        <w:div w:id="739596710">
          <w:marLeft w:val="0"/>
          <w:marRight w:val="0"/>
          <w:marTop w:val="0"/>
          <w:marBottom w:val="0"/>
          <w:divBdr>
            <w:top w:val="none" w:sz="0" w:space="0" w:color="auto"/>
            <w:left w:val="none" w:sz="0" w:space="0" w:color="auto"/>
            <w:bottom w:val="none" w:sz="0" w:space="0" w:color="auto"/>
            <w:right w:val="none" w:sz="0" w:space="0" w:color="auto"/>
          </w:divBdr>
        </w:div>
        <w:div w:id="1782794151">
          <w:marLeft w:val="0"/>
          <w:marRight w:val="0"/>
          <w:marTop w:val="0"/>
          <w:marBottom w:val="0"/>
          <w:divBdr>
            <w:top w:val="none" w:sz="0" w:space="0" w:color="auto"/>
            <w:left w:val="none" w:sz="0" w:space="0" w:color="auto"/>
            <w:bottom w:val="none" w:sz="0" w:space="0" w:color="auto"/>
            <w:right w:val="none" w:sz="0" w:space="0" w:color="auto"/>
          </w:divBdr>
        </w:div>
        <w:div w:id="1734155152">
          <w:marLeft w:val="0"/>
          <w:marRight w:val="0"/>
          <w:marTop w:val="0"/>
          <w:marBottom w:val="0"/>
          <w:divBdr>
            <w:top w:val="none" w:sz="0" w:space="0" w:color="auto"/>
            <w:left w:val="none" w:sz="0" w:space="0" w:color="auto"/>
            <w:bottom w:val="none" w:sz="0" w:space="0" w:color="auto"/>
            <w:right w:val="none" w:sz="0" w:space="0" w:color="auto"/>
          </w:divBdr>
        </w:div>
        <w:div w:id="1801461080">
          <w:marLeft w:val="0"/>
          <w:marRight w:val="0"/>
          <w:marTop w:val="0"/>
          <w:marBottom w:val="0"/>
          <w:divBdr>
            <w:top w:val="none" w:sz="0" w:space="0" w:color="auto"/>
            <w:left w:val="none" w:sz="0" w:space="0" w:color="auto"/>
            <w:bottom w:val="none" w:sz="0" w:space="0" w:color="auto"/>
            <w:right w:val="none" w:sz="0" w:space="0" w:color="auto"/>
          </w:divBdr>
        </w:div>
        <w:div w:id="1266618744">
          <w:marLeft w:val="0"/>
          <w:marRight w:val="0"/>
          <w:marTop w:val="0"/>
          <w:marBottom w:val="0"/>
          <w:divBdr>
            <w:top w:val="none" w:sz="0" w:space="0" w:color="auto"/>
            <w:left w:val="none" w:sz="0" w:space="0" w:color="auto"/>
            <w:bottom w:val="none" w:sz="0" w:space="0" w:color="auto"/>
            <w:right w:val="none" w:sz="0" w:space="0" w:color="auto"/>
          </w:divBdr>
        </w:div>
        <w:div w:id="721366170">
          <w:marLeft w:val="0"/>
          <w:marRight w:val="0"/>
          <w:marTop w:val="0"/>
          <w:marBottom w:val="0"/>
          <w:divBdr>
            <w:top w:val="none" w:sz="0" w:space="0" w:color="auto"/>
            <w:left w:val="none" w:sz="0" w:space="0" w:color="auto"/>
            <w:bottom w:val="none" w:sz="0" w:space="0" w:color="auto"/>
            <w:right w:val="none" w:sz="0" w:space="0" w:color="auto"/>
          </w:divBdr>
        </w:div>
        <w:div w:id="735713065">
          <w:marLeft w:val="0"/>
          <w:marRight w:val="0"/>
          <w:marTop w:val="0"/>
          <w:marBottom w:val="0"/>
          <w:divBdr>
            <w:top w:val="none" w:sz="0" w:space="0" w:color="auto"/>
            <w:left w:val="none" w:sz="0" w:space="0" w:color="auto"/>
            <w:bottom w:val="none" w:sz="0" w:space="0" w:color="auto"/>
            <w:right w:val="none" w:sz="0" w:space="0" w:color="auto"/>
          </w:divBdr>
        </w:div>
        <w:div w:id="210265749">
          <w:marLeft w:val="0"/>
          <w:marRight w:val="0"/>
          <w:marTop w:val="0"/>
          <w:marBottom w:val="0"/>
          <w:divBdr>
            <w:top w:val="none" w:sz="0" w:space="0" w:color="auto"/>
            <w:left w:val="none" w:sz="0" w:space="0" w:color="auto"/>
            <w:bottom w:val="none" w:sz="0" w:space="0" w:color="auto"/>
            <w:right w:val="none" w:sz="0" w:space="0" w:color="auto"/>
          </w:divBdr>
        </w:div>
        <w:div w:id="2035838588">
          <w:marLeft w:val="0"/>
          <w:marRight w:val="0"/>
          <w:marTop w:val="0"/>
          <w:marBottom w:val="0"/>
          <w:divBdr>
            <w:top w:val="none" w:sz="0" w:space="0" w:color="auto"/>
            <w:left w:val="none" w:sz="0" w:space="0" w:color="auto"/>
            <w:bottom w:val="none" w:sz="0" w:space="0" w:color="auto"/>
            <w:right w:val="none" w:sz="0" w:space="0" w:color="auto"/>
          </w:divBdr>
        </w:div>
        <w:div w:id="767699497">
          <w:marLeft w:val="0"/>
          <w:marRight w:val="0"/>
          <w:marTop w:val="0"/>
          <w:marBottom w:val="0"/>
          <w:divBdr>
            <w:top w:val="none" w:sz="0" w:space="0" w:color="auto"/>
            <w:left w:val="none" w:sz="0" w:space="0" w:color="auto"/>
            <w:bottom w:val="none" w:sz="0" w:space="0" w:color="auto"/>
            <w:right w:val="none" w:sz="0" w:space="0" w:color="auto"/>
          </w:divBdr>
        </w:div>
        <w:div w:id="2072728361">
          <w:marLeft w:val="0"/>
          <w:marRight w:val="0"/>
          <w:marTop w:val="0"/>
          <w:marBottom w:val="0"/>
          <w:divBdr>
            <w:top w:val="none" w:sz="0" w:space="0" w:color="auto"/>
            <w:left w:val="none" w:sz="0" w:space="0" w:color="auto"/>
            <w:bottom w:val="none" w:sz="0" w:space="0" w:color="auto"/>
            <w:right w:val="none" w:sz="0" w:space="0" w:color="auto"/>
          </w:divBdr>
        </w:div>
        <w:div w:id="1583640550">
          <w:marLeft w:val="0"/>
          <w:marRight w:val="0"/>
          <w:marTop w:val="0"/>
          <w:marBottom w:val="0"/>
          <w:divBdr>
            <w:top w:val="none" w:sz="0" w:space="0" w:color="auto"/>
            <w:left w:val="none" w:sz="0" w:space="0" w:color="auto"/>
            <w:bottom w:val="none" w:sz="0" w:space="0" w:color="auto"/>
            <w:right w:val="none" w:sz="0" w:space="0" w:color="auto"/>
          </w:divBdr>
        </w:div>
        <w:div w:id="2039040370">
          <w:marLeft w:val="0"/>
          <w:marRight w:val="0"/>
          <w:marTop w:val="0"/>
          <w:marBottom w:val="0"/>
          <w:divBdr>
            <w:top w:val="none" w:sz="0" w:space="0" w:color="auto"/>
            <w:left w:val="none" w:sz="0" w:space="0" w:color="auto"/>
            <w:bottom w:val="none" w:sz="0" w:space="0" w:color="auto"/>
            <w:right w:val="none" w:sz="0" w:space="0" w:color="auto"/>
          </w:divBdr>
        </w:div>
        <w:div w:id="1123697639">
          <w:marLeft w:val="0"/>
          <w:marRight w:val="0"/>
          <w:marTop w:val="0"/>
          <w:marBottom w:val="0"/>
          <w:divBdr>
            <w:top w:val="none" w:sz="0" w:space="0" w:color="auto"/>
            <w:left w:val="none" w:sz="0" w:space="0" w:color="auto"/>
            <w:bottom w:val="none" w:sz="0" w:space="0" w:color="auto"/>
            <w:right w:val="none" w:sz="0" w:space="0" w:color="auto"/>
          </w:divBdr>
        </w:div>
        <w:div w:id="186916092">
          <w:marLeft w:val="0"/>
          <w:marRight w:val="0"/>
          <w:marTop w:val="0"/>
          <w:marBottom w:val="0"/>
          <w:divBdr>
            <w:top w:val="none" w:sz="0" w:space="0" w:color="auto"/>
            <w:left w:val="none" w:sz="0" w:space="0" w:color="auto"/>
            <w:bottom w:val="none" w:sz="0" w:space="0" w:color="auto"/>
            <w:right w:val="none" w:sz="0" w:space="0" w:color="auto"/>
          </w:divBdr>
        </w:div>
        <w:div w:id="1906837508">
          <w:marLeft w:val="0"/>
          <w:marRight w:val="0"/>
          <w:marTop w:val="0"/>
          <w:marBottom w:val="0"/>
          <w:divBdr>
            <w:top w:val="none" w:sz="0" w:space="0" w:color="auto"/>
            <w:left w:val="none" w:sz="0" w:space="0" w:color="auto"/>
            <w:bottom w:val="none" w:sz="0" w:space="0" w:color="auto"/>
            <w:right w:val="none" w:sz="0" w:space="0" w:color="auto"/>
          </w:divBdr>
        </w:div>
        <w:div w:id="28652107">
          <w:marLeft w:val="0"/>
          <w:marRight w:val="0"/>
          <w:marTop w:val="0"/>
          <w:marBottom w:val="0"/>
          <w:divBdr>
            <w:top w:val="none" w:sz="0" w:space="0" w:color="auto"/>
            <w:left w:val="none" w:sz="0" w:space="0" w:color="auto"/>
            <w:bottom w:val="none" w:sz="0" w:space="0" w:color="auto"/>
            <w:right w:val="none" w:sz="0" w:space="0" w:color="auto"/>
          </w:divBdr>
        </w:div>
        <w:div w:id="37899468">
          <w:marLeft w:val="0"/>
          <w:marRight w:val="0"/>
          <w:marTop w:val="0"/>
          <w:marBottom w:val="0"/>
          <w:divBdr>
            <w:top w:val="none" w:sz="0" w:space="0" w:color="auto"/>
            <w:left w:val="none" w:sz="0" w:space="0" w:color="auto"/>
            <w:bottom w:val="none" w:sz="0" w:space="0" w:color="auto"/>
            <w:right w:val="none" w:sz="0" w:space="0" w:color="auto"/>
          </w:divBdr>
        </w:div>
        <w:div w:id="1274484310">
          <w:marLeft w:val="0"/>
          <w:marRight w:val="0"/>
          <w:marTop w:val="0"/>
          <w:marBottom w:val="0"/>
          <w:divBdr>
            <w:top w:val="none" w:sz="0" w:space="0" w:color="auto"/>
            <w:left w:val="none" w:sz="0" w:space="0" w:color="auto"/>
            <w:bottom w:val="none" w:sz="0" w:space="0" w:color="auto"/>
            <w:right w:val="none" w:sz="0" w:space="0" w:color="auto"/>
          </w:divBdr>
        </w:div>
        <w:div w:id="1936327908">
          <w:marLeft w:val="0"/>
          <w:marRight w:val="0"/>
          <w:marTop w:val="0"/>
          <w:marBottom w:val="0"/>
          <w:divBdr>
            <w:top w:val="none" w:sz="0" w:space="0" w:color="auto"/>
            <w:left w:val="none" w:sz="0" w:space="0" w:color="auto"/>
            <w:bottom w:val="none" w:sz="0" w:space="0" w:color="auto"/>
            <w:right w:val="none" w:sz="0" w:space="0" w:color="auto"/>
          </w:divBdr>
        </w:div>
        <w:div w:id="749547670">
          <w:marLeft w:val="0"/>
          <w:marRight w:val="0"/>
          <w:marTop w:val="0"/>
          <w:marBottom w:val="0"/>
          <w:divBdr>
            <w:top w:val="none" w:sz="0" w:space="0" w:color="auto"/>
            <w:left w:val="none" w:sz="0" w:space="0" w:color="auto"/>
            <w:bottom w:val="none" w:sz="0" w:space="0" w:color="auto"/>
            <w:right w:val="none" w:sz="0" w:space="0" w:color="auto"/>
          </w:divBdr>
        </w:div>
        <w:div w:id="71434938">
          <w:marLeft w:val="0"/>
          <w:marRight w:val="0"/>
          <w:marTop w:val="0"/>
          <w:marBottom w:val="0"/>
          <w:divBdr>
            <w:top w:val="none" w:sz="0" w:space="0" w:color="auto"/>
            <w:left w:val="none" w:sz="0" w:space="0" w:color="auto"/>
            <w:bottom w:val="none" w:sz="0" w:space="0" w:color="auto"/>
            <w:right w:val="none" w:sz="0" w:space="0" w:color="auto"/>
          </w:divBdr>
        </w:div>
        <w:div w:id="888610183">
          <w:marLeft w:val="0"/>
          <w:marRight w:val="0"/>
          <w:marTop w:val="0"/>
          <w:marBottom w:val="0"/>
          <w:divBdr>
            <w:top w:val="none" w:sz="0" w:space="0" w:color="auto"/>
            <w:left w:val="none" w:sz="0" w:space="0" w:color="auto"/>
            <w:bottom w:val="none" w:sz="0" w:space="0" w:color="auto"/>
            <w:right w:val="none" w:sz="0" w:space="0" w:color="auto"/>
          </w:divBdr>
        </w:div>
      </w:divsChild>
    </w:div>
    <w:div w:id="1633248517">
      <w:bodyDiv w:val="1"/>
      <w:marLeft w:val="0"/>
      <w:marRight w:val="0"/>
      <w:marTop w:val="0"/>
      <w:marBottom w:val="0"/>
      <w:divBdr>
        <w:top w:val="none" w:sz="0" w:space="0" w:color="auto"/>
        <w:left w:val="none" w:sz="0" w:space="0" w:color="auto"/>
        <w:bottom w:val="none" w:sz="0" w:space="0" w:color="auto"/>
        <w:right w:val="none" w:sz="0" w:space="0" w:color="auto"/>
      </w:divBdr>
      <w:divsChild>
        <w:div w:id="380136070">
          <w:marLeft w:val="0"/>
          <w:marRight w:val="0"/>
          <w:marTop w:val="0"/>
          <w:marBottom w:val="0"/>
          <w:divBdr>
            <w:top w:val="none" w:sz="0" w:space="0" w:color="auto"/>
            <w:left w:val="none" w:sz="0" w:space="0" w:color="auto"/>
            <w:bottom w:val="none" w:sz="0" w:space="0" w:color="auto"/>
            <w:right w:val="none" w:sz="0" w:space="0" w:color="auto"/>
          </w:divBdr>
        </w:div>
        <w:div w:id="1104806651">
          <w:marLeft w:val="0"/>
          <w:marRight w:val="0"/>
          <w:marTop w:val="0"/>
          <w:marBottom w:val="0"/>
          <w:divBdr>
            <w:top w:val="none" w:sz="0" w:space="0" w:color="auto"/>
            <w:left w:val="none" w:sz="0" w:space="0" w:color="auto"/>
            <w:bottom w:val="none" w:sz="0" w:space="0" w:color="auto"/>
            <w:right w:val="none" w:sz="0" w:space="0" w:color="auto"/>
          </w:divBdr>
        </w:div>
        <w:div w:id="1515878356">
          <w:marLeft w:val="0"/>
          <w:marRight w:val="0"/>
          <w:marTop w:val="0"/>
          <w:marBottom w:val="0"/>
          <w:divBdr>
            <w:top w:val="none" w:sz="0" w:space="0" w:color="auto"/>
            <w:left w:val="none" w:sz="0" w:space="0" w:color="auto"/>
            <w:bottom w:val="none" w:sz="0" w:space="0" w:color="auto"/>
            <w:right w:val="none" w:sz="0" w:space="0" w:color="auto"/>
          </w:divBdr>
        </w:div>
        <w:div w:id="711462278">
          <w:marLeft w:val="0"/>
          <w:marRight w:val="0"/>
          <w:marTop w:val="0"/>
          <w:marBottom w:val="0"/>
          <w:divBdr>
            <w:top w:val="none" w:sz="0" w:space="0" w:color="auto"/>
            <w:left w:val="none" w:sz="0" w:space="0" w:color="auto"/>
            <w:bottom w:val="none" w:sz="0" w:space="0" w:color="auto"/>
            <w:right w:val="none" w:sz="0" w:space="0" w:color="auto"/>
          </w:divBdr>
        </w:div>
        <w:div w:id="1711145746">
          <w:marLeft w:val="0"/>
          <w:marRight w:val="0"/>
          <w:marTop w:val="0"/>
          <w:marBottom w:val="0"/>
          <w:divBdr>
            <w:top w:val="none" w:sz="0" w:space="0" w:color="auto"/>
            <w:left w:val="none" w:sz="0" w:space="0" w:color="auto"/>
            <w:bottom w:val="none" w:sz="0" w:space="0" w:color="auto"/>
            <w:right w:val="none" w:sz="0" w:space="0" w:color="auto"/>
          </w:divBdr>
        </w:div>
        <w:div w:id="1312637963">
          <w:marLeft w:val="0"/>
          <w:marRight w:val="0"/>
          <w:marTop w:val="0"/>
          <w:marBottom w:val="0"/>
          <w:divBdr>
            <w:top w:val="none" w:sz="0" w:space="0" w:color="auto"/>
            <w:left w:val="none" w:sz="0" w:space="0" w:color="auto"/>
            <w:bottom w:val="none" w:sz="0" w:space="0" w:color="auto"/>
            <w:right w:val="none" w:sz="0" w:space="0" w:color="auto"/>
          </w:divBdr>
        </w:div>
        <w:div w:id="1980452116">
          <w:marLeft w:val="0"/>
          <w:marRight w:val="0"/>
          <w:marTop w:val="0"/>
          <w:marBottom w:val="0"/>
          <w:divBdr>
            <w:top w:val="none" w:sz="0" w:space="0" w:color="auto"/>
            <w:left w:val="none" w:sz="0" w:space="0" w:color="auto"/>
            <w:bottom w:val="none" w:sz="0" w:space="0" w:color="auto"/>
            <w:right w:val="none" w:sz="0" w:space="0" w:color="auto"/>
          </w:divBdr>
        </w:div>
        <w:div w:id="429008704">
          <w:marLeft w:val="0"/>
          <w:marRight w:val="0"/>
          <w:marTop w:val="0"/>
          <w:marBottom w:val="0"/>
          <w:divBdr>
            <w:top w:val="none" w:sz="0" w:space="0" w:color="auto"/>
            <w:left w:val="none" w:sz="0" w:space="0" w:color="auto"/>
            <w:bottom w:val="none" w:sz="0" w:space="0" w:color="auto"/>
            <w:right w:val="none" w:sz="0" w:space="0" w:color="auto"/>
          </w:divBdr>
        </w:div>
        <w:div w:id="1434864357">
          <w:marLeft w:val="0"/>
          <w:marRight w:val="0"/>
          <w:marTop w:val="0"/>
          <w:marBottom w:val="0"/>
          <w:divBdr>
            <w:top w:val="none" w:sz="0" w:space="0" w:color="auto"/>
            <w:left w:val="none" w:sz="0" w:space="0" w:color="auto"/>
            <w:bottom w:val="none" w:sz="0" w:space="0" w:color="auto"/>
            <w:right w:val="none" w:sz="0" w:space="0" w:color="auto"/>
          </w:divBdr>
        </w:div>
        <w:div w:id="1121340031">
          <w:marLeft w:val="0"/>
          <w:marRight w:val="0"/>
          <w:marTop w:val="0"/>
          <w:marBottom w:val="0"/>
          <w:divBdr>
            <w:top w:val="none" w:sz="0" w:space="0" w:color="auto"/>
            <w:left w:val="none" w:sz="0" w:space="0" w:color="auto"/>
            <w:bottom w:val="none" w:sz="0" w:space="0" w:color="auto"/>
            <w:right w:val="none" w:sz="0" w:space="0" w:color="auto"/>
          </w:divBdr>
        </w:div>
        <w:div w:id="30962909">
          <w:marLeft w:val="0"/>
          <w:marRight w:val="0"/>
          <w:marTop w:val="0"/>
          <w:marBottom w:val="0"/>
          <w:divBdr>
            <w:top w:val="none" w:sz="0" w:space="0" w:color="auto"/>
            <w:left w:val="none" w:sz="0" w:space="0" w:color="auto"/>
            <w:bottom w:val="none" w:sz="0" w:space="0" w:color="auto"/>
            <w:right w:val="none" w:sz="0" w:space="0" w:color="auto"/>
          </w:divBdr>
        </w:div>
        <w:div w:id="1855225670">
          <w:marLeft w:val="0"/>
          <w:marRight w:val="0"/>
          <w:marTop w:val="0"/>
          <w:marBottom w:val="0"/>
          <w:divBdr>
            <w:top w:val="none" w:sz="0" w:space="0" w:color="auto"/>
            <w:left w:val="none" w:sz="0" w:space="0" w:color="auto"/>
            <w:bottom w:val="none" w:sz="0" w:space="0" w:color="auto"/>
            <w:right w:val="none" w:sz="0" w:space="0" w:color="auto"/>
          </w:divBdr>
        </w:div>
        <w:div w:id="1486553912">
          <w:marLeft w:val="0"/>
          <w:marRight w:val="0"/>
          <w:marTop w:val="0"/>
          <w:marBottom w:val="0"/>
          <w:divBdr>
            <w:top w:val="none" w:sz="0" w:space="0" w:color="auto"/>
            <w:left w:val="none" w:sz="0" w:space="0" w:color="auto"/>
            <w:bottom w:val="none" w:sz="0" w:space="0" w:color="auto"/>
            <w:right w:val="none" w:sz="0" w:space="0" w:color="auto"/>
          </w:divBdr>
        </w:div>
        <w:div w:id="1782781">
          <w:marLeft w:val="0"/>
          <w:marRight w:val="0"/>
          <w:marTop w:val="0"/>
          <w:marBottom w:val="0"/>
          <w:divBdr>
            <w:top w:val="none" w:sz="0" w:space="0" w:color="auto"/>
            <w:left w:val="none" w:sz="0" w:space="0" w:color="auto"/>
            <w:bottom w:val="none" w:sz="0" w:space="0" w:color="auto"/>
            <w:right w:val="none" w:sz="0" w:space="0" w:color="auto"/>
          </w:divBdr>
        </w:div>
        <w:div w:id="153374484">
          <w:marLeft w:val="0"/>
          <w:marRight w:val="0"/>
          <w:marTop w:val="0"/>
          <w:marBottom w:val="0"/>
          <w:divBdr>
            <w:top w:val="none" w:sz="0" w:space="0" w:color="auto"/>
            <w:left w:val="none" w:sz="0" w:space="0" w:color="auto"/>
            <w:bottom w:val="none" w:sz="0" w:space="0" w:color="auto"/>
            <w:right w:val="none" w:sz="0" w:space="0" w:color="auto"/>
          </w:divBdr>
        </w:div>
        <w:div w:id="1213735441">
          <w:marLeft w:val="0"/>
          <w:marRight w:val="0"/>
          <w:marTop w:val="0"/>
          <w:marBottom w:val="0"/>
          <w:divBdr>
            <w:top w:val="none" w:sz="0" w:space="0" w:color="auto"/>
            <w:left w:val="none" w:sz="0" w:space="0" w:color="auto"/>
            <w:bottom w:val="none" w:sz="0" w:space="0" w:color="auto"/>
            <w:right w:val="none" w:sz="0" w:space="0" w:color="auto"/>
          </w:divBdr>
        </w:div>
        <w:div w:id="2047827527">
          <w:marLeft w:val="0"/>
          <w:marRight w:val="0"/>
          <w:marTop w:val="0"/>
          <w:marBottom w:val="0"/>
          <w:divBdr>
            <w:top w:val="none" w:sz="0" w:space="0" w:color="auto"/>
            <w:left w:val="none" w:sz="0" w:space="0" w:color="auto"/>
            <w:bottom w:val="none" w:sz="0" w:space="0" w:color="auto"/>
            <w:right w:val="none" w:sz="0" w:space="0" w:color="auto"/>
          </w:divBdr>
        </w:div>
        <w:div w:id="1981228067">
          <w:marLeft w:val="0"/>
          <w:marRight w:val="0"/>
          <w:marTop w:val="0"/>
          <w:marBottom w:val="0"/>
          <w:divBdr>
            <w:top w:val="none" w:sz="0" w:space="0" w:color="auto"/>
            <w:left w:val="none" w:sz="0" w:space="0" w:color="auto"/>
            <w:bottom w:val="none" w:sz="0" w:space="0" w:color="auto"/>
            <w:right w:val="none" w:sz="0" w:space="0" w:color="auto"/>
          </w:divBdr>
        </w:div>
        <w:div w:id="1385373572">
          <w:marLeft w:val="0"/>
          <w:marRight w:val="0"/>
          <w:marTop w:val="0"/>
          <w:marBottom w:val="0"/>
          <w:divBdr>
            <w:top w:val="none" w:sz="0" w:space="0" w:color="auto"/>
            <w:left w:val="none" w:sz="0" w:space="0" w:color="auto"/>
            <w:bottom w:val="none" w:sz="0" w:space="0" w:color="auto"/>
            <w:right w:val="none" w:sz="0" w:space="0" w:color="auto"/>
          </w:divBdr>
        </w:div>
        <w:div w:id="778452123">
          <w:marLeft w:val="0"/>
          <w:marRight w:val="0"/>
          <w:marTop w:val="0"/>
          <w:marBottom w:val="0"/>
          <w:divBdr>
            <w:top w:val="none" w:sz="0" w:space="0" w:color="auto"/>
            <w:left w:val="none" w:sz="0" w:space="0" w:color="auto"/>
            <w:bottom w:val="none" w:sz="0" w:space="0" w:color="auto"/>
            <w:right w:val="none" w:sz="0" w:space="0" w:color="auto"/>
          </w:divBdr>
        </w:div>
        <w:div w:id="493256044">
          <w:marLeft w:val="0"/>
          <w:marRight w:val="0"/>
          <w:marTop w:val="0"/>
          <w:marBottom w:val="0"/>
          <w:divBdr>
            <w:top w:val="none" w:sz="0" w:space="0" w:color="auto"/>
            <w:left w:val="none" w:sz="0" w:space="0" w:color="auto"/>
            <w:bottom w:val="none" w:sz="0" w:space="0" w:color="auto"/>
            <w:right w:val="none" w:sz="0" w:space="0" w:color="auto"/>
          </w:divBdr>
        </w:div>
        <w:div w:id="1367486265">
          <w:marLeft w:val="0"/>
          <w:marRight w:val="0"/>
          <w:marTop w:val="0"/>
          <w:marBottom w:val="0"/>
          <w:divBdr>
            <w:top w:val="none" w:sz="0" w:space="0" w:color="auto"/>
            <w:left w:val="none" w:sz="0" w:space="0" w:color="auto"/>
            <w:bottom w:val="none" w:sz="0" w:space="0" w:color="auto"/>
            <w:right w:val="none" w:sz="0" w:space="0" w:color="auto"/>
          </w:divBdr>
        </w:div>
        <w:div w:id="1023168515">
          <w:marLeft w:val="0"/>
          <w:marRight w:val="0"/>
          <w:marTop w:val="0"/>
          <w:marBottom w:val="0"/>
          <w:divBdr>
            <w:top w:val="none" w:sz="0" w:space="0" w:color="auto"/>
            <w:left w:val="none" w:sz="0" w:space="0" w:color="auto"/>
            <w:bottom w:val="none" w:sz="0" w:space="0" w:color="auto"/>
            <w:right w:val="none" w:sz="0" w:space="0" w:color="auto"/>
          </w:divBdr>
        </w:div>
        <w:div w:id="523443881">
          <w:marLeft w:val="0"/>
          <w:marRight w:val="0"/>
          <w:marTop w:val="0"/>
          <w:marBottom w:val="0"/>
          <w:divBdr>
            <w:top w:val="none" w:sz="0" w:space="0" w:color="auto"/>
            <w:left w:val="none" w:sz="0" w:space="0" w:color="auto"/>
            <w:bottom w:val="none" w:sz="0" w:space="0" w:color="auto"/>
            <w:right w:val="none" w:sz="0" w:space="0" w:color="auto"/>
          </w:divBdr>
        </w:div>
        <w:div w:id="1403674861">
          <w:marLeft w:val="0"/>
          <w:marRight w:val="0"/>
          <w:marTop w:val="0"/>
          <w:marBottom w:val="0"/>
          <w:divBdr>
            <w:top w:val="none" w:sz="0" w:space="0" w:color="auto"/>
            <w:left w:val="none" w:sz="0" w:space="0" w:color="auto"/>
            <w:bottom w:val="none" w:sz="0" w:space="0" w:color="auto"/>
            <w:right w:val="none" w:sz="0" w:space="0" w:color="auto"/>
          </w:divBdr>
        </w:div>
        <w:div w:id="157506604">
          <w:marLeft w:val="0"/>
          <w:marRight w:val="0"/>
          <w:marTop w:val="0"/>
          <w:marBottom w:val="0"/>
          <w:divBdr>
            <w:top w:val="none" w:sz="0" w:space="0" w:color="auto"/>
            <w:left w:val="none" w:sz="0" w:space="0" w:color="auto"/>
            <w:bottom w:val="none" w:sz="0" w:space="0" w:color="auto"/>
            <w:right w:val="none" w:sz="0" w:space="0" w:color="auto"/>
          </w:divBdr>
        </w:div>
        <w:div w:id="480394210">
          <w:marLeft w:val="0"/>
          <w:marRight w:val="0"/>
          <w:marTop w:val="0"/>
          <w:marBottom w:val="0"/>
          <w:divBdr>
            <w:top w:val="none" w:sz="0" w:space="0" w:color="auto"/>
            <w:left w:val="none" w:sz="0" w:space="0" w:color="auto"/>
            <w:bottom w:val="none" w:sz="0" w:space="0" w:color="auto"/>
            <w:right w:val="none" w:sz="0" w:space="0" w:color="auto"/>
          </w:divBdr>
        </w:div>
        <w:div w:id="1526137169">
          <w:marLeft w:val="0"/>
          <w:marRight w:val="0"/>
          <w:marTop w:val="0"/>
          <w:marBottom w:val="0"/>
          <w:divBdr>
            <w:top w:val="none" w:sz="0" w:space="0" w:color="auto"/>
            <w:left w:val="none" w:sz="0" w:space="0" w:color="auto"/>
            <w:bottom w:val="none" w:sz="0" w:space="0" w:color="auto"/>
            <w:right w:val="none" w:sz="0" w:space="0" w:color="auto"/>
          </w:divBdr>
        </w:div>
        <w:div w:id="309335337">
          <w:marLeft w:val="0"/>
          <w:marRight w:val="0"/>
          <w:marTop w:val="0"/>
          <w:marBottom w:val="0"/>
          <w:divBdr>
            <w:top w:val="none" w:sz="0" w:space="0" w:color="auto"/>
            <w:left w:val="none" w:sz="0" w:space="0" w:color="auto"/>
            <w:bottom w:val="none" w:sz="0" w:space="0" w:color="auto"/>
            <w:right w:val="none" w:sz="0" w:space="0" w:color="auto"/>
          </w:divBdr>
        </w:div>
        <w:div w:id="1573274129">
          <w:marLeft w:val="0"/>
          <w:marRight w:val="0"/>
          <w:marTop w:val="0"/>
          <w:marBottom w:val="0"/>
          <w:divBdr>
            <w:top w:val="none" w:sz="0" w:space="0" w:color="auto"/>
            <w:left w:val="none" w:sz="0" w:space="0" w:color="auto"/>
            <w:bottom w:val="none" w:sz="0" w:space="0" w:color="auto"/>
            <w:right w:val="none" w:sz="0" w:space="0" w:color="auto"/>
          </w:divBdr>
        </w:div>
        <w:div w:id="592936184">
          <w:marLeft w:val="0"/>
          <w:marRight w:val="0"/>
          <w:marTop w:val="0"/>
          <w:marBottom w:val="0"/>
          <w:divBdr>
            <w:top w:val="none" w:sz="0" w:space="0" w:color="auto"/>
            <w:left w:val="none" w:sz="0" w:space="0" w:color="auto"/>
            <w:bottom w:val="none" w:sz="0" w:space="0" w:color="auto"/>
            <w:right w:val="none" w:sz="0" w:space="0" w:color="auto"/>
          </w:divBdr>
        </w:div>
        <w:div w:id="1506551308">
          <w:marLeft w:val="0"/>
          <w:marRight w:val="0"/>
          <w:marTop w:val="0"/>
          <w:marBottom w:val="0"/>
          <w:divBdr>
            <w:top w:val="none" w:sz="0" w:space="0" w:color="auto"/>
            <w:left w:val="none" w:sz="0" w:space="0" w:color="auto"/>
            <w:bottom w:val="none" w:sz="0" w:space="0" w:color="auto"/>
            <w:right w:val="none" w:sz="0" w:space="0" w:color="auto"/>
          </w:divBdr>
        </w:div>
        <w:div w:id="602416866">
          <w:marLeft w:val="0"/>
          <w:marRight w:val="0"/>
          <w:marTop w:val="0"/>
          <w:marBottom w:val="0"/>
          <w:divBdr>
            <w:top w:val="none" w:sz="0" w:space="0" w:color="auto"/>
            <w:left w:val="none" w:sz="0" w:space="0" w:color="auto"/>
            <w:bottom w:val="none" w:sz="0" w:space="0" w:color="auto"/>
            <w:right w:val="none" w:sz="0" w:space="0" w:color="auto"/>
          </w:divBdr>
        </w:div>
        <w:div w:id="825783541">
          <w:marLeft w:val="0"/>
          <w:marRight w:val="0"/>
          <w:marTop w:val="0"/>
          <w:marBottom w:val="0"/>
          <w:divBdr>
            <w:top w:val="none" w:sz="0" w:space="0" w:color="auto"/>
            <w:left w:val="none" w:sz="0" w:space="0" w:color="auto"/>
            <w:bottom w:val="none" w:sz="0" w:space="0" w:color="auto"/>
            <w:right w:val="none" w:sz="0" w:space="0" w:color="auto"/>
          </w:divBdr>
        </w:div>
        <w:div w:id="75517919">
          <w:marLeft w:val="0"/>
          <w:marRight w:val="0"/>
          <w:marTop w:val="0"/>
          <w:marBottom w:val="0"/>
          <w:divBdr>
            <w:top w:val="none" w:sz="0" w:space="0" w:color="auto"/>
            <w:left w:val="none" w:sz="0" w:space="0" w:color="auto"/>
            <w:bottom w:val="none" w:sz="0" w:space="0" w:color="auto"/>
            <w:right w:val="none" w:sz="0" w:space="0" w:color="auto"/>
          </w:divBdr>
        </w:div>
        <w:div w:id="914166671">
          <w:marLeft w:val="0"/>
          <w:marRight w:val="0"/>
          <w:marTop w:val="0"/>
          <w:marBottom w:val="0"/>
          <w:divBdr>
            <w:top w:val="none" w:sz="0" w:space="0" w:color="auto"/>
            <w:left w:val="none" w:sz="0" w:space="0" w:color="auto"/>
            <w:bottom w:val="none" w:sz="0" w:space="0" w:color="auto"/>
            <w:right w:val="none" w:sz="0" w:space="0" w:color="auto"/>
          </w:divBdr>
        </w:div>
        <w:div w:id="1409035003">
          <w:marLeft w:val="0"/>
          <w:marRight w:val="0"/>
          <w:marTop w:val="0"/>
          <w:marBottom w:val="0"/>
          <w:divBdr>
            <w:top w:val="none" w:sz="0" w:space="0" w:color="auto"/>
            <w:left w:val="none" w:sz="0" w:space="0" w:color="auto"/>
            <w:bottom w:val="none" w:sz="0" w:space="0" w:color="auto"/>
            <w:right w:val="none" w:sz="0" w:space="0" w:color="auto"/>
          </w:divBdr>
        </w:div>
        <w:div w:id="2143645024">
          <w:marLeft w:val="0"/>
          <w:marRight w:val="0"/>
          <w:marTop w:val="0"/>
          <w:marBottom w:val="0"/>
          <w:divBdr>
            <w:top w:val="none" w:sz="0" w:space="0" w:color="auto"/>
            <w:left w:val="none" w:sz="0" w:space="0" w:color="auto"/>
            <w:bottom w:val="none" w:sz="0" w:space="0" w:color="auto"/>
            <w:right w:val="none" w:sz="0" w:space="0" w:color="auto"/>
          </w:divBdr>
        </w:div>
        <w:div w:id="464276909">
          <w:marLeft w:val="0"/>
          <w:marRight w:val="0"/>
          <w:marTop w:val="0"/>
          <w:marBottom w:val="0"/>
          <w:divBdr>
            <w:top w:val="none" w:sz="0" w:space="0" w:color="auto"/>
            <w:left w:val="none" w:sz="0" w:space="0" w:color="auto"/>
            <w:bottom w:val="none" w:sz="0" w:space="0" w:color="auto"/>
            <w:right w:val="none" w:sz="0" w:space="0" w:color="auto"/>
          </w:divBdr>
        </w:div>
        <w:div w:id="2141730702">
          <w:marLeft w:val="0"/>
          <w:marRight w:val="0"/>
          <w:marTop w:val="0"/>
          <w:marBottom w:val="0"/>
          <w:divBdr>
            <w:top w:val="none" w:sz="0" w:space="0" w:color="auto"/>
            <w:left w:val="none" w:sz="0" w:space="0" w:color="auto"/>
            <w:bottom w:val="none" w:sz="0" w:space="0" w:color="auto"/>
            <w:right w:val="none" w:sz="0" w:space="0" w:color="auto"/>
          </w:divBdr>
        </w:div>
        <w:div w:id="1515456531">
          <w:marLeft w:val="0"/>
          <w:marRight w:val="0"/>
          <w:marTop w:val="0"/>
          <w:marBottom w:val="0"/>
          <w:divBdr>
            <w:top w:val="none" w:sz="0" w:space="0" w:color="auto"/>
            <w:left w:val="none" w:sz="0" w:space="0" w:color="auto"/>
            <w:bottom w:val="none" w:sz="0" w:space="0" w:color="auto"/>
            <w:right w:val="none" w:sz="0" w:space="0" w:color="auto"/>
          </w:divBdr>
        </w:div>
        <w:div w:id="1149127019">
          <w:marLeft w:val="0"/>
          <w:marRight w:val="0"/>
          <w:marTop w:val="0"/>
          <w:marBottom w:val="0"/>
          <w:divBdr>
            <w:top w:val="none" w:sz="0" w:space="0" w:color="auto"/>
            <w:left w:val="none" w:sz="0" w:space="0" w:color="auto"/>
            <w:bottom w:val="none" w:sz="0" w:space="0" w:color="auto"/>
            <w:right w:val="none" w:sz="0" w:space="0" w:color="auto"/>
          </w:divBdr>
        </w:div>
        <w:div w:id="740753787">
          <w:marLeft w:val="0"/>
          <w:marRight w:val="0"/>
          <w:marTop w:val="0"/>
          <w:marBottom w:val="0"/>
          <w:divBdr>
            <w:top w:val="none" w:sz="0" w:space="0" w:color="auto"/>
            <w:left w:val="none" w:sz="0" w:space="0" w:color="auto"/>
            <w:bottom w:val="none" w:sz="0" w:space="0" w:color="auto"/>
            <w:right w:val="none" w:sz="0" w:space="0" w:color="auto"/>
          </w:divBdr>
        </w:div>
        <w:div w:id="1333026922">
          <w:marLeft w:val="0"/>
          <w:marRight w:val="0"/>
          <w:marTop w:val="0"/>
          <w:marBottom w:val="0"/>
          <w:divBdr>
            <w:top w:val="none" w:sz="0" w:space="0" w:color="auto"/>
            <w:left w:val="none" w:sz="0" w:space="0" w:color="auto"/>
            <w:bottom w:val="none" w:sz="0" w:space="0" w:color="auto"/>
            <w:right w:val="none" w:sz="0" w:space="0" w:color="auto"/>
          </w:divBdr>
        </w:div>
        <w:div w:id="1650285235">
          <w:marLeft w:val="0"/>
          <w:marRight w:val="0"/>
          <w:marTop w:val="0"/>
          <w:marBottom w:val="0"/>
          <w:divBdr>
            <w:top w:val="none" w:sz="0" w:space="0" w:color="auto"/>
            <w:left w:val="none" w:sz="0" w:space="0" w:color="auto"/>
            <w:bottom w:val="none" w:sz="0" w:space="0" w:color="auto"/>
            <w:right w:val="none" w:sz="0" w:space="0" w:color="auto"/>
          </w:divBdr>
        </w:div>
        <w:div w:id="917985567">
          <w:marLeft w:val="0"/>
          <w:marRight w:val="0"/>
          <w:marTop w:val="0"/>
          <w:marBottom w:val="0"/>
          <w:divBdr>
            <w:top w:val="none" w:sz="0" w:space="0" w:color="auto"/>
            <w:left w:val="none" w:sz="0" w:space="0" w:color="auto"/>
            <w:bottom w:val="none" w:sz="0" w:space="0" w:color="auto"/>
            <w:right w:val="none" w:sz="0" w:space="0" w:color="auto"/>
          </w:divBdr>
        </w:div>
        <w:div w:id="533814492">
          <w:marLeft w:val="0"/>
          <w:marRight w:val="0"/>
          <w:marTop w:val="0"/>
          <w:marBottom w:val="0"/>
          <w:divBdr>
            <w:top w:val="none" w:sz="0" w:space="0" w:color="auto"/>
            <w:left w:val="none" w:sz="0" w:space="0" w:color="auto"/>
            <w:bottom w:val="none" w:sz="0" w:space="0" w:color="auto"/>
            <w:right w:val="none" w:sz="0" w:space="0" w:color="auto"/>
          </w:divBdr>
        </w:div>
        <w:div w:id="154687042">
          <w:marLeft w:val="0"/>
          <w:marRight w:val="0"/>
          <w:marTop w:val="0"/>
          <w:marBottom w:val="0"/>
          <w:divBdr>
            <w:top w:val="none" w:sz="0" w:space="0" w:color="auto"/>
            <w:left w:val="none" w:sz="0" w:space="0" w:color="auto"/>
            <w:bottom w:val="none" w:sz="0" w:space="0" w:color="auto"/>
            <w:right w:val="none" w:sz="0" w:space="0" w:color="auto"/>
          </w:divBdr>
        </w:div>
        <w:div w:id="1119376191">
          <w:marLeft w:val="0"/>
          <w:marRight w:val="0"/>
          <w:marTop w:val="0"/>
          <w:marBottom w:val="0"/>
          <w:divBdr>
            <w:top w:val="none" w:sz="0" w:space="0" w:color="auto"/>
            <w:left w:val="none" w:sz="0" w:space="0" w:color="auto"/>
            <w:bottom w:val="none" w:sz="0" w:space="0" w:color="auto"/>
            <w:right w:val="none" w:sz="0" w:space="0" w:color="auto"/>
          </w:divBdr>
        </w:div>
        <w:div w:id="1023357781">
          <w:marLeft w:val="0"/>
          <w:marRight w:val="0"/>
          <w:marTop w:val="0"/>
          <w:marBottom w:val="0"/>
          <w:divBdr>
            <w:top w:val="none" w:sz="0" w:space="0" w:color="auto"/>
            <w:left w:val="none" w:sz="0" w:space="0" w:color="auto"/>
            <w:bottom w:val="none" w:sz="0" w:space="0" w:color="auto"/>
            <w:right w:val="none" w:sz="0" w:space="0" w:color="auto"/>
          </w:divBdr>
        </w:div>
        <w:div w:id="1802459193">
          <w:marLeft w:val="0"/>
          <w:marRight w:val="0"/>
          <w:marTop w:val="0"/>
          <w:marBottom w:val="0"/>
          <w:divBdr>
            <w:top w:val="none" w:sz="0" w:space="0" w:color="auto"/>
            <w:left w:val="none" w:sz="0" w:space="0" w:color="auto"/>
            <w:bottom w:val="none" w:sz="0" w:space="0" w:color="auto"/>
            <w:right w:val="none" w:sz="0" w:space="0" w:color="auto"/>
          </w:divBdr>
        </w:div>
        <w:div w:id="424768422">
          <w:marLeft w:val="0"/>
          <w:marRight w:val="0"/>
          <w:marTop w:val="0"/>
          <w:marBottom w:val="0"/>
          <w:divBdr>
            <w:top w:val="none" w:sz="0" w:space="0" w:color="auto"/>
            <w:left w:val="none" w:sz="0" w:space="0" w:color="auto"/>
            <w:bottom w:val="none" w:sz="0" w:space="0" w:color="auto"/>
            <w:right w:val="none" w:sz="0" w:space="0" w:color="auto"/>
          </w:divBdr>
        </w:div>
        <w:div w:id="1191800447">
          <w:marLeft w:val="0"/>
          <w:marRight w:val="0"/>
          <w:marTop w:val="0"/>
          <w:marBottom w:val="0"/>
          <w:divBdr>
            <w:top w:val="none" w:sz="0" w:space="0" w:color="auto"/>
            <w:left w:val="none" w:sz="0" w:space="0" w:color="auto"/>
            <w:bottom w:val="none" w:sz="0" w:space="0" w:color="auto"/>
            <w:right w:val="none" w:sz="0" w:space="0" w:color="auto"/>
          </w:divBdr>
        </w:div>
        <w:div w:id="421488966">
          <w:marLeft w:val="0"/>
          <w:marRight w:val="0"/>
          <w:marTop w:val="0"/>
          <w:marBottom w:val="0"/>
          <w:divBdr>
            <w:top w:val="none" w:sz="0" w:space="0" w:color="auto"/>
            <w:left w:val="none" w:sz="0" w:space="0" w:color="auto"/>
            <w:bottom w:val="none" w:sz="0" w:space="0" w:color="auto"/>
            <w:right w:val="none" w:sz="0" w:space="0" w:color="auto"/>
          </w:divBdr>
        </w:div>
        <w:div w:id="1309213974">
          <w:marLeft w:val="0"/>
          <w:marRight w:val="0"/>
          <w:marTop w:val="0"/>
          <w:marBottom w:val="0"/>
          <w:divBdr>
            <w:top w:val="none" w:sz="0" w:space="0" w:color="auto"/>
            <w:left w:val="none" w:sz="0" w:space="0" w:color="auto"/>
            <w:bottom w:val="none" w:sz="0" w:space="0" w:color="auto"/>
            <w:right w:val="none" w:sz="0" w:space="0" w:color="auto"/>
          </w:divBdr>
        </w:div>
        <w:div w:id="506335741">
          <w:marLeft w:val="0"/>
          <w:marRight w:val="0"/>
          <w:marTop w:val="0"/>
          <w:marBottom w:val="0"/>
          <w:divBdr>
            <w:top w:val="none" w:sz="0" w:space="0" w:color="auto"/>
            <w:left w:val="none" w:sz="0" w:space="0" w:color="auto"/>
            <w:bottom w:val="none" w:sz="0" w:space="0" w:color="auto"/>
            <w:right w:val="none" w:sz="0" w:space="0" w:color="auto"/>
          </w:divBdr>
        </w:div>
        <w:div w:id="396099617">
          <w:marLeft w:val="0"/>
          <w:marRight w:val="0"/>
          <w:marTop w:val="0"/>
          <w:marBottom w:val="0"/>
          <w:divBdr>
            <w:top w:val="none" w:sz="0" w:space="0" w:color="auto"/>
            <w:left w:val="none" w:sz="0" w:space="0" w:color="auto"/>
            <w:bottom w:val="none" w:sz="0" w:space="0" w:color="auto"/>
            <w:right w:val="none" w:sz="0" w:space="0" w:color="auto"/>
          </w:divBdr>
        </w:div>
        <w:div w:id="179709530">
          <w:marLeft w:val="0"/>
          <w:marRight w:val="0"/>
          <w:marTop w:val="0"/>
          <w:marBottom w:val="0"/>
          <w:divBdr>
            <w:top w:val="none" w:sz="0" w:space="0" w:color="auto"/>
            <w:left w:val="none" w:sz="0" w:space="0" w:color="auto"/>
            <w:bottom w:val="none" w:sz="0" w:space="0" w:color="auto"/>
            <w:right w:val="none" w:sz="0" w:space="0" w:color="auto"/>
          </w:divBdr>
        </w:div>
        <w:div w:id="1770151961">
          <w:marLeft w:val="0"/>
          <w:marRight w:val="0"/>
          <w:marTop w:val="0"/>
          <w:marBottom w:val="0"/>
          <w:divBdr>
            <w:top w:val="none" w:sz="0" w:space="0" w:color="auto"/>
            <w:left w:val="none" w:sz="0" w:space="0" w:color="auto"/>
            <w:bottom w:val="none" w:sz="0" w:space="0" w:color="auto"/>
            <w:right w:val="none" w:sz="0" w:space="0" w:color="auto"/>
          </w:divBdr>
        </w:div>
        <w:div w:id="1353922985">
          <w:marLeft w:val="0"/>
          <w:marRight w:val="0"/>
          <w:marTop w:val="0"/>
          <w:marBottom w:val="0"/>
          <w:divBdr>
            <w:top w:val="none" w:sz="0" w:space="0" w:color="auto"/>
            <w:left w:val="none" w:sz="0" w:space="0" w:color="auto"/>
            <w:bottom w:val="none" w:sz="0" w:space="0" w:color="auto"/>
            <w:right w:val="none" w:sz="0" w:space="0" w:color="auto"/>
          </w:divBdr>
        </w:div>
        <w:div w:id="824585626">
          <w:marLeft w:val="0"/>
          <w:marRight w:val="0"/>
          <w:marTop w:val="0"/>
          <w:marBottom w:val="0"/>
          <w:divBdr>
            <w:top w:val="none" w:sz="0" w:space="0" w:color="auto"/>
            <w:left w:val="none" w:sz="0" w:space="0" w:color="auto"/>
            <w:bottom w:val="none" w:sz="0" w:space="0" w:color="auto"/>
            <w:right w:val="none" w:sz="0" w:space="0" w:color="auto"/>
          </w:divBdr>
        </w:div>
        <w:div w:id="251857752">
          <w:marLeft w:val="0"/>
          <w:marRight w:val="0"/>
          <w:marTop w:val="0"/>
          <w:marBottom w:val="0"/>
          <w:divBdr>
            <w:top w:val="none" w:sz="0" w:space="0" w:color="auto"/>
            <w:left w:val="none" w:sz="0" w:space="0" w:color="auto"/>
            <w:bottom w:val="none" w:sz="0" w:space="0" w:color="auto"/>
            <w:right w:val="none" w:sz="0" w:space="0" w:color="auto"/>
          </w:divBdr>
        </w:div>
        <w:div w:id="769592644">
          <w:marLeft w:val="0"/>
          <w:marRight w:val="0"/>
          <w:marTop w:val="0"/>
          <w:marBottom w:val="0"/>
          <w:divBdr>
            <w:top w:val="none" w:sz="0" w:space="0" w:color="auto"/>
            <w:left w:val="none" w:sz="0" w:space="0" w:color="auto"/>
            <w:bottom w:val="none" w:sz="0" w:space="0" w:color="auto"/>
            <w:right w:val="none" w:sz="0" w:space="0" w:color="auto"/>
          </w:divBdr>
        </w:div>
        <w:div w:id="2102600738">
          <w:marLeft w:val="0"/>
          <w:marRight w:val="0"/>
          <w:marTop w:val="0"/>
          <w:marBottom w:val="0"/>
          <w:divBdr>
            <w:top w:val="none" w:sz="0" w:space="0" w:color="auto"/>
            <w:left w:val="none" w:sz="0" w:space="0" w:color="auto"/>
            <w:bottom w:val="none" w:sz="0" w:space="0" w:color="auto"/>
            <w:right w:val="none" w:sz="0" w:space="0" w:color="auto"/>
          </w:divBdr>
        </w:div>
        <w:div w:id="1068920622">
          <w:marLeft w:val="0"/>
          <w:marRight w:val="0"/>
          <w:marTop w:val="0"/>
          <w:marBottom w:val="0"/>
          <w:divBdr>
            <w:top w:val="none" w:sz="0" w:space="0" w:color="auto"/>
            <w:left w:val="none" w:sz="0" w:space="0" w:color="auto"/>
            <w:bottom w:val="none" w:sz="0" w:space="0" w:color="auto"/>
            <w:right w:val="none" w:sz="0" w:space="0" w:color="auto"/>
          </w:divBdr>
        </w:div>
        <w:div w:id="1653942647">
          <w:marLeft w:val="0"/>
          <w:marRight w:val="0"/>
          <w:marTop w:val="0"/>
          <w:marBottom w:val="0"/>
          <w:divBdr>
            <w:top w:val="none" w:sz="0" w:space="0" w:color="auto"/>
            <w:left w:val="none" w:sz="0" w:space="0" w:color="auto"/>
            <w:bottom w:val="none" w:sz="0" w:space="0" w:color="auto"/>
            <w:right w:val="none" w:sz="0" w:space="0" w:color="auto"/>
          </w:divBdr>
        </w:div>
        <w:div w:id="1353261986">
          <w:marLeft w:val="0"/>
          <w:marRight w:val="0"/>
          <w:marTop w:val="0"/>
          <w:marBottom w:val="0"/>
          <w:divBdr>
            <w:top w:val="none" w:sz="0" w:space="0" w:color="auto"/>
            <w:left w:val="none" w:sz="0" w:space="0" w:color="auto"/>
            <w:bottom w:val="none" w:sz="0" w:space="0" w:color="auto"/>
            <w:right w:val="none" w:sz="0" w:space="0" w:color="auto"/>
          </w:divBdr>
        </w:div>
        <w:div w:id="364523511">
          <w:marLeft w:val="0"/>
          <w:marRight w:val="0"/>
          <w:marTop w:val="0"/>
          <w:marBottom w:val="0"/>
          <w:divBdr>
            <w:top w:val="none" w:sz="0" w:space="0" w:color="auto"/>
            <w:left w:val="none" w:sz="0" w:space="0" w:color="auto"/>
            <w:bottom w:val="none" w:sz="0" w:space="0" w:color="auto"/>
            <w:right w:val="none" w:sz="0" w:space="0" w:color="auto"/>
          </w:divBdr>
        </w:div>
        <w:div w:id="710809634">
          <w:marLeft w:val="0"/>
          <w:marRight w:val="0"/>
          <w:marTop w:val="0"/>
          <w:marBottom w:val="0"/>
          <w:divBdr>
            <w:top w:val="none" w:sz="0" w:space="0" w:color="auto"/>
            <w:left w:val="none" w:sz="0" w:space="0" w:color="auto"/>
            <w:bottom w:val="none" w:sz="0" w:space="0" w:color="auto"/>
            <w:right w:val="none" w:sz="0" w:space="0" w:color="auto"/>
          </w:divBdr>
        </w:div>
        <w:div w:id="1489976140">
          <w:marLeft w:val="0"/>
          <w:marRight w:val="0"/>
          <w:marTop w:val="0"/>
          <w:marBottom w:val="0"/>
          <w:divBdr>
            <w:top w:val="none" w:sz="0" w:space="0" w:color="auto"/>
            <w:left w:val="none" w:sz="0" w:space="0" w:color="auto"/>
            <w:bottom w:val="none" w:sz="0" w:space="0" w:color="auto"/>
            <w:right w:val="none" w:sz="0" w:space="0" w:color="auto"/>
          </w:divBdr>
        </w:div>
        <w:div w:id="1935474912">
          <w:marLeft w:val="0"/>
          <w:marRight w:val="0"/>
          <w:marTop w:val="0"/>
          <w:marBottom w:val="0"/>
          <w:divBdr>
            <w:top w:val="none" w:sz="0" w:space="0" w:color="auto"/>
            <w:left w:val="none" w:sz="0" w:space="0" w:color="auto"/>
            <w:bottom w:val="none" w:sz="0" w:space="0" w:color="auto"/>
            <w:right w:val="none" w:sz="0" w:space="0" w:color="auto"/>
          </w:divBdr>
        </w:div>
        <w:div w:id="531922380">
          <w:marLeft w:val="0"/>
          <w:marRight w:val="0"/>
          <w:marTop w:val="0"/>
          <w:marBottom w:val="0"/>
          <w:divBdr>
            <w:top w:val="none" w:sz="0" w:space="0" w:color="auto"/>
            <w:left w:val="none" w:sz="0" w:space="0" w:color="auto"/>
            <w:bottom w:val="none" w:sz="0" w:space="0" w:color="auto"/>
            <w:right w:val="none" w:sz="0" w:space="0" w:color="auto"/>
          </w:divBdr>
        </w:div>
        <w:div w:id="503016625">
          <w:marLeft w:val="0"/>
          <w:marRight w:val="0"/>
          <w:marTop w:val="0"/>
          <w:marBottom w:val="0"/>
          <w:divBdr>
            <w:top w:val="none" w:sz="0" w:space="0" w:color="auto"/>
            <w:left w:val="none" w:sz="0" w:space="0" w:color="auto"/>
            <w:bottom w:val="none" w:sz="0" w:space="0" w:color="auto"/>
            <w:right w:val="none" w:sz="0" w:space="0" w:color="auto"/>
          </w:divBdr>
        </w:div>
        <w:div w:id="1583761450">
          <w:marLeft w:val="0"/>
          <w:marRight w:val="0"/>
          <w:marTop w:val="0"/>
          <w:marBottom w:val="0"/>
          <w:divBdr>
            <w:top w:val="none" w:sz="0" w:space="0" w:color="auto"/>
            <w:left w:val="none" w:sz="0" w:space="0" w:color="auto"/>
            <w:bottom w:val="none" w:sz="0" w:space="0" w:color="auto"/>
            <w:right w:val="none" w:sz="0" w:space="0" w:color="auto"/>
          </w:divBdr>
        </w:div>
        <w:div w:id="1325956">
          <w:marLeft w:val="0"/>
          <w:marRight w:val="0"/>
          <w:marTop w:val="0"/>
          <w:marBottom w:val="0"/>
          <w:divBdr>
            <w:top w:val="none" w:sz="0" w:space="0" w:color="auto"/>
            <w:left w:val="none" w:sz="0" w:space="0" w:color="auto"/>
            <w:bottom w:val="none" w:sz="0" w:space="0" w:color="auto"/>
            <w:right w:val="none" w:sz="0" w:space="0" w:color="auto"/>
          </w:divBdr>
        </w:div>
        <w:div w:id="1404765050">
          <w:marLeft w:val="0"/>
          <w:marRight w:val="0"/>
          <w:marTop w:val="0"/>
          <w:marBottom w:val="0"/>
          <w:divBdr>
            <w:top w:val="none" w:sz="0" w:space="0" w:color="auto"/>
            <w:left w:val="none" w:sz="0" w:space="0" w:color="auto"/>
            <w:bottom w:val="none" w:sz="0" w:space="0" w:color="auto"/>
            <w:right w:val="none" w:sz="0" w:space="0" w:color="auto"/>
          </w:divBdr>
        </w:div>
        <w:div w:id="2036685063">
          <w:marLeft w:val="0"/>
          <w:marRight w:val="0"/>
          <w:marTop w:val="0"/>
          <w:marBottom w:val="0"/>
          <w:divBdr>
            <w:top w:val="none" w:sz="0" w:space="0" w:color="auto"/>
            <w:left w:val="none" w:sz="0" w:space="0" w:color="auto"/>
            <w:bottom w:val="none" w:sz="0" w:space="0" w:color="auto"/>
            <w:right w:val="none" w:sz="0" w:space="0" w:color="auto"/>
          </w:divBdr>
        </w:div>
        <w:div w:id="112870041">
          <w:marLeft w:val="0"/>
          <w:marRight w:val="0"/>
          <w:marTop w:val="0"/>
          <w:marBottom w:val="0"/>
          <w:divBdr>
            <w:top w:val="none" w:sz="0" w:space="0" w:color="auto"/>
            <w:left w:val="none" w:sz="0" w:space="0" w:color="auto"/>
            <w:bottom w:val="none" w:sz="0" w:space="0" w:color="auto"/>
            <w:right w:val="none" w:sz="0" w:space="0" w:color="auto"/>
          </w:divBdr>
        </w:div>
        <w:div w:id="2006471079">
          <w:marLeft w:val="0"/>
          <w:marRight w:val="0"/>
          <w:marTop w:val="0"/>
          <w:marBottom w:val="0"/>
          <w:divBdr>
            <w:top w:val="none" w:sz="0" w:space="0" w:color="auto"/>
            <w:left w:val="none" w:sz="0" w:space="0" w:color="auto"/>
            <w:bottom w:val="none" w:sz="0" w:space="0" w:color="auto"/>
            <w:right w:val="none" w:sz="0" w:space="0" w:color="auto"/>
          </w:divBdr>
        </w:div>
        <w:div w:id="355619124">
          <w:marLeft w:val="0"/>
          <w:marRight w:val="0"/>
          <w:marTop w:val="0"/>
          <w:marBottom w:val="0"/>
          <w:divBdr>
            <w:top w:val="none" w:sz="0" w:space="0" w:color="auto"/>
            <w:left w:val="none" w:sz="0" w:space="0" w:color="auto"/>
            <w:bottom w:val="none" w:sz="0" w:space="0" w:color="auto"/>
            <w:right w:val="none" w:sz="0" w:space="0" w:color="auto"/>
          </w:divBdr>
        </w:div>
        <w:div w:id="1313215364">
          <w:marLeft w:val="0"/>
          <w:marRight w:val="0"/>
          <w:marTop w:val="0"/>
          <w:marBottom w:val="0"/>
          <w:divBdr>
            <w:top w:val="none" w:sz="0" w:space="0" w:color="auto"/>
            <w:left w:val="none" w:sz="0" w:space="0" w:color="auto"/>
            <w:bottom w:val="none" w:sz="0" w:space="0" w:color="auto"/>
            <w:right w:val="none" w:sz="0" w:space="0" w:color="auto"/>
          </w:divBdr>
        </w:div>
        <w:div w:id="766004055">
          <w:marLeft w:val="0"/>
          <w:marRight w:val="0"/>
          <w:marTop w:val="0"/>
          <w:marBottom w:val="0"/>
          <w:divBdr>
            <w:top w:val="none" w:sz="0" w:space="0" w:color="auto"/>
            <w:left w:val="none" w:sz="0" w:space="0" w:color="auto"/>
            <w:bottom w:val="none" w:sz="0" w:space="0" w:color="auto"/>
            <w:right w:val="none" w:sz="0" w:space="0" w:color="auto"/>
          </w:divBdr>
        </w:div>
        <w:div w:id="1517232794">
          <w:marLeft w:val="0"/>
          <w:marRight w:val="0"/>
          <w:marTop w:val="0"/>
          <w:marBottom w:val="0"/>
          <w:divBdr>
            <w:top w:val="none" w:sz="0" w:space="0" w:color="auto"/>
            <w:left w:val="none" w:sz="0" w:space="0" w:color="auto"/>
            <w:bottom w:val="none" w:sz="0" w:space="0" w:color="auto"/>
            <w:right w:val="none" w:sz="0" w:space="0" w:color="auto"/>
          </w:divBdr>
        </w:div>
        <w:div w:id="2062244566">
          <w:marLeft w:val="0"/>
          <w:marRight w:val="0"/>
          <w:marTop w:val="0"/>
          <w:marBottom w:val="0"/>
          <w:divBdr>
            <w:top w:val="none" w:sz="0" w:space="0" w:color="auto"/>
            <w:left w:val="none" w:sz="0" w:space="0" w:color="auto"/>
            <w:bottom w:val="none" w:sz="0" w:space="0" w:color="auto"/>
            <w:right w:val="none" w:sz="0" w:space="0" w:color="auto"/>
          </w:divBdr>
        </w:div>
        <w:div w:id="2009819159">
          <w:marLeft w:val="0"/>
          <w:marRight w:val="0"/>
          <w:marTop w:val="0"/>
          <w:marBottom w:val="0"/>
          <w:divBdr>
            <w:top w:val="none" w:sz="0" w:space="0" w:color="auto"/>
            <w:left w:val="none" w:sz="0" w:space="0" w:color="auto"/>
            <w:bottom w:val="none" w:sz="0" w:space="0" w:color="auto"/>
            <w:right w:val="none" w:sz="0" w:space="0" w:color="auto"/>
          </w:divBdr>
        </w:div>
        <w:div w:id="1606577540">
          <w:marLeft w:val="0"/>
          <w:marRight w:val="0"/>
          <w:marTop w:val="0"/>
          <w:marBottom w:val="0"/>
          <w:divBdr>
            <w:top w:val="none" w:sz="0" w:space="0" w:color="auto"/>
            <w:left w:val="none" w:sz="0" w:space="0" w:color="auto"/>
            <w:bottom w:val="none" w:sz="0" w:space="0" w:color="auto"/>
            <w:right w:val="none" w:sz="0" w:space="0" w:color="auto"/>
          </w:divBdr>
        </w:div>
        <w:div w:id="242690670">
          <w:marLeft w:val="0"/>
          <w:marRight w:val="0"/>
          <w:marTop w:val="0"/>
          <w:marBottom w:val="0"/>
          <w:divBdr>
            <w:top w:val="none" w:sz="0" w:space="0" w:color="auto"/>
            <w:left w:val="none" w:sz="0" w:space="0" w:color="auto"/>
            <w:bottom w:val="none" w:sz="0" w:space="0" w:color="auto"/>
            <w:right w:val="none" w:sz="0" w:space="0" w:color="auto"/>
          </w:divBdr>
        </w:div>
        <w:div w:id="1611014638">
          <w:marLeft w:val="0"/>
          <w:marRight w:val="0"/>
          <w:marTop w:val="0"/>
          <w:marBottom w:val="0"/>
          <w:divBdr>
            <w:top w:val="none" w:sz="0" w:space="0" w:color="auto"/>
            <w:left w:val="none" w:sz="0" w:space="0" w:color="auto"/>
            <w:bottom w:val="none" w:sz="0" w:space="0" w:color="auto"/>
            <w:right w:val="none" w:sz="0" w:space="0" w:color="auto"/>
          </w:divBdr>
        </w:div>
        <w:div w:id="1061438902">
          <w:marLeft w:val="0"/>
          <w:marRight w:val="0"/>
          <w:marTop w:val="0"/>
          <w:marBottom w:val="0"/>
          <w:divBdr>
            <w:top w:val="none" w:sz="0" w:space="0" w:color="auto"/>
            <w:left w:val="none" w:sz="0" w:space="0" w:color="auto"/>
            <w:bottom w:val="none" w:sz="0" w:space="0" w:color="auto"/>
            <w:right w:val="none" w:sz="0" w:space="0" w:color="auto"/>
          </w:divBdr>
        </w:div>
        <w:div w:id="1919974107">
          <w:marLeft w:val="0"/>
          <w:marRight w:val="0"/>
          <w:marTop w:val="0"/>
          <w:marBottom w:val="0"/>
          <w:divBdr>
            <w:top w:val="none" w:sz="0" w:space="0" w:color="auto"/>
            <w:left w:val="none" w:sz="0" w:space="0" w:color="auto"/>
            <w:bottom w:val="none" w:sz="0" w:space="0" w:color="auto"/>
            <w:right w:val="none" w:sz="0" w:space="0" w:color="auto"/>
          </w:divBdr>
        </w:div>
        <w:div w:id="1284843395">
          <w:marLeft w:val="0"/>
          <w:marRight w:val="0"/>
          <w:marTop w:val="0"/>
          <w:marBottom w:val="0"/>
          <w:divBdr>
            <w:top w:val="none" w:sz="0" w:space="0" w:color="auto"/>
            <w:left w:val="none" w:sz="0" w:space="0" w:color="auto"/>
            <w:bottom w:val="none" w:sz="0" w:space="0" w:color="auto"/>
            <w:right w:val="none" w:sz="0" w:space="0" w:color="auto"/>
          </w:divBdr>
        </w:div>
        <w:div w:id="1708675784">
          <w:marLeft w:val="0"/>
          <w:marRight w:val="0"/>
          <w:marTop w:val="0"/>
          <w:marBottom w:val="0"/>
          <w:divBdr>
            <w:top w:val="none" w:sz="0" w:space="0" w:color="auto"/>
            <w:left w:val="none" w:sz="0" w:space="0" w:color="auto"/>
            <w:bottom w:val="none" w:sz="0" w:space="0" w:color="auto"/>
            <w:right w:val="none" w:sz="0" w:space="0" w:color="auto"/>
          </w:divBdr>
        </w:div>
        <w:div w:id="1819413936">
          <w:marLeft w:val="0"/>
          <w:marRight w:val="0"/>
          <w:marTop w:val="0"/>
          <w:marBottom w:val="0"/>
          <w:divBdr>
            <w:top w:val="none" w:sz="0" w:space="0" w:color="auto"/>
            <w:left w:val="none" w:sz="0" w:space="0" w:color="auto"/>
            <w:bottom w:val="none" w:sz="0" w:space="0" w:color="auto"/>
            <w:right w:val="none" w:sz="0" w:space="0" w:color="auto"/>
          </w:divBdr>
        </w:div>
        <w:div w:id="430009275">
          <w:marLeft w:val="0"/>
          <w:marRight w:val="0"/>
          <w:marTop w:val="0"/>
          <w:marBottom w:val="0"/>
          <w:divBdr>
            <w:top w:val="none" w:sz="0" w:space="0" w:color="auto"/>
            <w:left w:val="none" w:sz="0" w:space="0" w:color="auto"/>
            <w:bottom w:val="none" w:sz="0" w:space="0" w:color="auto"/>
            <w:right w:val="none" w:sz="0" w:space="0" w:color="auto"/>
          </w:divBdr>
        </w:div>
        <w:div w:id="260919600">
          <w:marLeft w:val="0"/>
          <w:marRight w:val="0"/>
          <w:marTop w:val="0"/>
          <w:marBottom w:val="0"/>
          <w:divBdr>
            <w:top w:val="none" w:sz="0" w:space="0" w:color="auto"/>
            <w:left w:val="none" w:sz="0" w:space="0" w:color="auto"/>
            <w:bottom w:val="none" w:sz="0" w:space="0" w:color="auto"/>
            <w:right w:val="none" w:sz="0" w:space="0" w:color="auto"/>
          </w:divBdr>
        </w:div>
        <w:div w:id="801002877">
          <w:marLeft w:val="0"/>
          <w:marRight w:val="0"/>
          <w:marTop w:val="0"/>
          <w:marBottom w:val="0"/>
          <w:divBdr>
            <w:top w:val="none" w:sz="0" w:space="0" w:color="auto"/>
            <w:left w:val="none" w:sz="0" w:space="0" w:color="auto"/>
            <w:bottom w:val="none" w:sz="0" w:space="0" w:color="auto"/>
            <w:right w:val="none" w:sz="0" w:space="0" w:color="auto"/>
          </w:divBdr>
        </w:div>
        <w:div w:id="774712405">
          <w:marLeft w:val="0"/>
          <w:marRight w:val="0"/>
          <w:marTop w:val="0"/>
          <w:marBottom w:val="0"/>
          <w:divBdr>
            <w:top w:val="none" w:sz="0" w:space="0" w:color="auto"/>
            <w:left w:val="none" w:sz="0" w:space="0" w:color="auto"/>
            <w:bottom w:val="none" w:sz="0" w:space="0" w:color="auto"/>
            <w:right w:val="none" w:sz="0" w:space="0" w:color="auto"/>
          </w:divBdr>
        </w:div>
        <w:div w:id="1168053573">
          <w:marLeft w:val="0"/>
          <w:marRight w:val="0"/>
          <w:marTop w:val="0"/>
          <w:marBottom w:val="0"/>
          <w:divBdr>
            <w:top w:val="none" w:sz="0" w:space="0" w:color="auto"/>
            <w:left w:val="none" w:sz="0" w:space="0" w:color="auto"/>
            <w:bottom w:val="none" w:sz="0" w:space="0" w:color="auto"/>
            <w:right w:val="none" w:sz="0" w:space="0" w:color="auto"/>
          </w:divBdr>
        </w:div>
        <w:div w:id="2045593621">
          <w:marLeft w:val="0"/>
          <w:marRight w:val="0"/>
          <w:marTop w:val="0"/>
          <w:marBottom w:val="0"/>
          <w:divBdr>
            <w:top w:val="none" w:sz="0" w:space="0" w:color="auto"/>
            <w:left w:val="none" w:sz="0" w:space="0" w:color="auto"/>
            <w:bottom w:val="none" w:sz="0" w:space="0" w:color="auto"/>
            <w:right w:val="none" w:sz="0" w:space="0" w:color="auto"/>
          </w:divBdr>
        </w:div>
        <w:div w:id="1978292621">
          <w:marLeft w:val="0"/>
          <w:marRight w:val="0"/>
          <w:marTop w:val="0"/>
          <w:marBottom w:val="0"/>
          <w:divBdr>
            <w:top w:val="none" w:sz="0" w:space="0" w:color="auto"/>
            <w:left w:val="none" w:sz="0" w:space="0" w:color="auto"/>
            <w:bottom w:val="none" w:sz="0" w:space="0" w:color="auto"/>
            <w:right w:val="none" w:sz="0" w:space="0" w:color="auto"/>
          </w:divBdr>
        </w:div>
        <w:div w:id="733161575">
          <w:marLeft w:val="0"/>
          <w:marRight w:val="0"/>
          <w:marTop w:val="0"/>
          <w:marBottom w:val="0"/>
          <w:divBdr>
            <w:top w:val="none" w:sz="0" w:space="0" w:color="auto"/>
            <w:left w:val="none" w:sz="0" w:space="0" w:color="auto"/>
            <w:bottom w:val="none" w:sz="0" w:space="0" w:color="auto"/>
            <w:right w:val="none" w:sz="0" w:space="0" w:color="auto"/>
          </w:divBdr>
        </w:div>
        <w:div w:id="4327288">
          <w:marLeft w:val="0"/>
          <w:marRight w:val="0"/>
          <w:marTop w:val="0"/>
          <w:marBottom w:val="0"/>
          <w:divBdr>
            <w:top w:val="none" w:sz="0" w:space="0" w:color="auto"/>
            <w:left w:val="none" w:sz="0" w:space="0" w:color="auto"/>
            <w:bottom w:val="none" w:sz="0" w:space="0" w:color="auto"/>
            <w:right w:val="none" w:sz="0" w:space="0" w:color="auto"/>
          </w:divBdr>
        </w:div>
        <w:div w:id="2115512381">
          <w:marLeft w:val="0"/>
          <w:marRight w:val="0"/>
          <w:marTop w:val="0"/>
          <w:marBottom w:val="0"/>
          <w:divBdr>
            <w:top w:val="none" w:sz="0" w:space="0" w:color="auto"/>
            <w:left w:val="none" w:sz="0" w:space="0" w:color="auto"/>
            <w:bottom w:val="none" w:sz="0" w:space="0" w:color="auto"/>
            <w:right w:val="none" w:sz="0" w:space="0" w:color="auto"/>
          </w:divBdr>
        </w:div>
        <w:div w:id="1105729099">
          <w:marLeft w:val="0"/>
          <w:marRight w:val="0"/>
          <w:marTop w:val="0"/>
          <w:marBottom w:val="0"/>
          <w:divBdr>
            <w:top w:val="none" w:sz="0" w:space="0" w:color="auto"/>
            <w:left w:val="none" w:sz="0" w:space="0" w:color="auto"/>
            <w:bottom w:val="none" w:sz="0" w:space="0" w:color="auto"/>
            <w:right w:val="none" w:sz="0" w:space="0" w:color="auto"/>
          </w:divBdr>
        </w:div>
        <w:div w:id="1188104641">
          <w:marLeft w:val="0"/>
          <w:marRight w:val="0"/>
          <w:marTop w:val="0"/>
          <w:marBottom w:val="0"/>
          <w:divBdr>
            <w:top w:val="none" w:sz="0" w:space="0" w:color="auto"/>
            <w:left w:val="none" w:sz="0" w:space="0" w:color="auto"/>
            <w:bottom w:val="none" w:sz="0" w:space="0" w:color="auto"/>
            <w:right w:val="none" w:sz="0" w:space="0" w:color="auto"/>
          </w:divBdr>
        </w:div>
        <w:div w:id="1038240724">
          <w:marLeft w:val="0"/>
          <w:marRight w:val="0"/>
          <w:marTop w:val="0"/>
          <w:marBottom w:val="0"/>
          <w:divBdr>
            <w:top w:val="none" w:sz="0" w:space="0" w:color="auto"/>
            <w:left w:val="none" w:sz="0" w:space="0" w:color="auto"/>
            <w:bottom w:val="none" w:sz="0" w:space="0" w:color="auto"/>
            <w:right w:val="none" w:sz="0" w:space="0" w:color="auto"/>
          </w:divBdr>
        </w:div>
        <w:div w:id="345330294">
          <w:marLeft w:val="0"/>
          <w:marRight w:val="0"/>
          <w:marTop w:val="0"/>
          <w:marBottom w:val="0"/>
          <w:divBdr>
            <w:top w:val="none" w:sz="0" w:space="0" w:color="auto"/>
            <w:left w:val="none" w:sz="0" w:space="0" w:color="auto"/>
            <w:bottom w:val="none" w:sz="0" w:space="0" w:color="auto"/>
            <w:right w:val="none" w:sz="0" w:space="0" w:color="auto"/>
          </w:divBdr>
        </w:div>
        <w:div w:id="512377334">
          <w:marLeft w:val="0"/>
          <w:marRight w:val="0"/>
          <w:marTop w:val="0"/>
          <w:marBottom w:val="0"/>
          <w:divBdr>
            <w:top w:val="none" w:sz="0" w:space="0" w:color="auto"/>
            <w:left w:val="none" w:sz="0" w:space="0" w:color="auto"/>
            <w:bottom w:val="none" w:sz="0" w:space="0" w:color="auto"/>
            <w:right w:val="none" w:sz="0" w:space="0" w:color="auto"/>
          </w:divBdr>
        </w:div>
        <w:div w:id="383022012">
          <w:marLeft w:val="0"/>
          <w:marRight w:val="0"/>
          <w:marTop w:val="0"/>
          <w:marBottom w:val="0"/>
          <w:divBdr>
            <w:top w:val="none" w:sz="0" w:space="0" w:color="auto"/>
            <w:left w:val="none" w:sz="0" w:space="0" w:color="auto"/>
            <w:bottom w:val="none" w:sz="0" w:space="0" w:color="auto"/>
            <w:right w:val="none" w:sz="0" w:space="0" w:color="auto"/>
          </w:divBdr>
        </w:div>
        <w:div w:id="596988849">
          <w:marLeft w:val="0"/>
          <w:marRight w:val="0"/>
          <w:marTop w:val="0"/>
          <w:marBottom w:val="0"/>
          <w:divBdr>
            <w:top w:val="none" w:sz="0" w:space="0" w:color="auto"/>
            <w:left w:val="none" w:sz="0" w:space="0" w:color="auto"/>
            <w:bottom w:val="none" w:sz="0" w:space="0" w:color="auto"/>
            <w:right w:val="none" w:sz="0" w:space="0" w:color="auto"/>
          </w:divBdr>
        </w:div>
        <w:div w:id="1088380454">
          <w:marLeft w:val="0"/>
          <w:marRight w:val="0"/>
          <w:marTop w:val="0"/>
          <w:marBottom w:val="0"/>
          <w:divBdr>
            <w:top w:val="none" w:sz="0" w:space="0" w:color="auto"/>
            <w:left w:val="none" w:sz="0" w:space="0" w:color="auto"/>
            <w:bottom w:val="none" w:sz="0" w:space="0" w:color="auto"/>
            <w:right w:val="none" w:sz="0" w:space="0" w:color="auto"/>
          </w:divBdr>
        </w:div>
        <w:div w:id="220411635">
          <w:marLeft w:val="0"/>
          <w:marRight w:val="0"/>
          <w:marTop w:val="0"/>
          <w:marBottom w:val="0"/>
          <w:divBdr>
            <w:top w:val="none" w:sz="0" w:space="0" w:color="auto"/>
            <w:left w:val="none" w:sz="0" w:space="0" w:color="auto"/>
            <w:bottom w:val="none" w:sz="0" w:space="0" w:color="auto"/>
            <w:right w:val="none" w:sz="0" w:space="0" w:color="auto"/>
          </w:divBdr>
        </w:div>
        <w:div w:id="665674678">
          <w:marLeft w:val="0"/>
          <w:marRight w:val="0"/>
          <w:marTop w:val="0"/>
          <w:marBottom w:val="0"/>
          <w:divBdr>
            <w:top w:val="none" w:sz="0" w:space="0" w:color="auto"/>
            <w:left w:val="none" w:sz="0" w:space="0" w:color="auto"/>
            <w:bottom w:val="none" w:sz="0" w:space="0" w:color="auto"/>
            <w:right w:val="none" w:sz="0" w:space="0" w:color="auto"/>
          </w:divBdr>
        </w:div>
        <w:div w:id="1967545655">
          <w:marLeft w:val="0"/>
          <w:marRight w:val="0"/>
          <w:marTop w:val="0"/>
          <w:marBottom w:val="0"/>
          <w:divBdr>
            <w:top w:val="none" w:sz="0" w:space="0" w:color="auto"/>
            <w:left w:val="none" w:sz="0" w:space="0" w:color="auto"/>
            <w:bottom w:val="none" w:sz="0" w:space="0" w:color="auto"/>
            <w:right w:val="none" w:sz="0" w:space="0" w:color="auto"/>
          </w:divBdr>
        </w:div>
        <w:div w:id="763571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940B3-62C0-4CD5-81D1-2FDD8AF4B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6130</Words>
  <Characters>34943</Characters>
  <Application>Microsoft Office Word</Application>
  <DocSecurity>4</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ANU</Company>
  <LinksUpToDate>false</LinksUpToDate>
  <CharactersWithSpaces>40992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HS</dc:creator>
  <cp:lastModifiedBy>Lisa Palmer</cp:lastModifiedBy>
  <cp:revision>2</cp:revision>
  <dcterms:created xsi:type="dcterms:W3CDTF">2021-02-21T23:23:00Z</dcterms:created>
  <dcterms:modified xsi:type="dcterms:W3CDTF">2021-02-21T23:23:00Z</dcterms:modified>
</cp:coreProperties>
</file>